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00" w:rsidRDefault="00083384" w:rsidP="00083384">
      <w:pPr>
        <w:jc w:val="center"/>
        <w:rPr>
          <w:b/>
          <w:bCs/>
          <w:sz w:val="32"/>
          <w:szCs w:val="32"/>
        </w:rPr>
      </w:pPr>
      <w:r w:rsidRPr="00083384">
        <w:rPr>
          <w:rFonts w:hint="cs"/>
          <w:b/>
          <w:bCs/>
          <w:sz w:val="32"/>
          <w:szCs w:val="32"/>
          <w:cs/>
        </w:rPr>
        <w:t>โร</w:t>
      </w:r>
      <w:r w:rsidR="00996C7B">
        <w:rPr>
          <w:rFonts w:hint="cs"/>
          <w:b/>
          <w:bCs/>
          <w:sz w:val="32"/>
          <w:szCs w:val="32"/>
          <w:cs/>
        </w:rPr>
        <w:t>งเรียนวัดสุทธิวราราม</w:t>
      </w:r>
    </w:p>
    <w:p w:rsidR="00083384" w:rsidRDefault="00083384" w:rsidP="00083384">
      <w:pPr>
        <w:jc w:val="center"/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ประมวลรายวิชา </w:t>
      </w:r>
      <w:r>
        <w:rPr>
          <w:b/>
          <w:bCs/>
          <w:sz w:val="32"/>
          <w:szCs w:val="32"/>
        </w:rPr>
        <w:t>(course syllabus)</w:t>
      </w:r>
    </w:p>
    <w:p w:rsidR="00083384" w:rsidRDefault="00996C7B" w:rsidP="00083384">
      <w:pPr>
        <w:tabs>
          <w:tab w:val="right" w:pos="8960"/>
        </w:tabs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วิชาชีววิทยา 1 ว</w:t>
      </w:r>
      <w:r>
        <w:rPr>
          <w:b/>
          <w:bCs/>
          <w:sz w:val="32"/>
          <w:szCs w:val="32"/>
        </w:rPr>
        <w:t>30241</w:t>
      </w:r>
      <w:r w:rsidR="00083384">
        <w:rPr>
          <w:rFonts w:hint="cs"/>
          <w:b/>
          <w:bCs/>
          <w:sz w:val="32"/>
          <w:szCs w:val="32"/>
          <w:cs/>
        </w:rPr>
        <w:tab/>
        <w:t>กลุ่มสาระการเรียนรู้วิทยาศาสตร์</w:t>
      </w:r>
    </w:p>
    <w:p w:rsidR="00083384" w:rsidRDefault="00996C7B" w:rsidP="00083384">
      <w:pPr>
        <w:tabs>
          <w:tab w:val="center" w:pos="3500"/>
          <w:tab w:val="right" w:pos="8960"/>
        </w:tabs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ช่วงชั้นที่ </w:t>
      </w:r>
      <w:r>
        <w:rPr>
          <w:b/>
          <w:bCs/>
          <w:sz w:val="32"/>
          <w:szCs w:val="32"/>
        </w:rPr>
        <w:t>3</w:t>
      </w:r>
      <w:r w:rsidR="00083384">
        <w:rPr>
          <w:rFonts w:hint="cs"/>
          <w:b/>
          <w:bCs/>
          <w:sz w:val="32"/>
          <w:szCs w:val="32"/>
          <w:cs/>
        </w:rPr>
        <w:tab/>
        <w:t>ระดับชั้นมัธยมศึกษาปีที่ 4</w:t>
      </w:r>
      <w:r w:rsidR="00083384">
        <w:rPr>
          <w:rFonts w:hint="cs"/>
          <w:b/>
          <w:bCs/>
          <w:sz w:val="32"/>
          <w:szCs w:val="32"/>
          <w:cs/>
        </w:rPr>
        <w:tab/>
        <w:t>จำนวน 1.5 หน่วยกิต (3 คาบ/สัปดาห์)</w:t>
      </w:r>
    </w:p>
    <w:p w:rsidR="00083384" w:rsidRDefault="00996C7B" w:rsidP="00083384">
      <w:pPr>
        <w:tabs>
          <w:tab w:val="right" w:pos="8960"/>
        </w:tabs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ภาคเรียนที่ 2</w:t>
      </w:r>
      <w:r>
        <w:rPr>
          <w:rFonts w:hint="cs"/>
          <w:b/>
          <w:bCs/>
          <w:sz w:val="32"/>
          <w:szCs w:val="32"/>
          <w:cs/>
        </w:rPr>
        <w:tab/>
        <w:t>ปีการศึกษา 25</w:t>
      </w:r>
      <w:r>
        <w:rPr>
          <w:b/>
          <w:bCs/>
          <w:sz w:val="32"/>
          <w:szCs w:val="32"/>
        </w:rPr>
        <w:t>53</w:t>
      </w:r>
    </w:p>
    <w:p w:rsidR="007A0E30" w:rsidRDefault="003177F0" w:rsidP="003177F0">
      <w:pPr>
        <w:pBdr>
          <w:bottom w:val="single" w:sz="4" w:space="1" w:color="auto"/>
        </w:pBd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ครู</w:t>
      </w:r>
      <w:r w:rsidR="00083384">
        <w:rPr>
          <w:rFonts w:hint="cs"/>
          <w:b/>
          <w:bCs/>
          <w:sz w:val="32"/>
          <w:szCs w:val="32"/>
          <w:cs/>
        </w:rPr>
        <w:t>ผู้สอน</w:t>
      </w:r>
      <w:r w:rsidR="00083384">
        <w:rPr>
          <w:rFonts w:hint="cs"/>
          <w:b/>
          <w:bCs/>
          <w:sz w:val="32"/>
          <w:szCs w:val="32"/>
          <w:cs/>
        </w:rPr>
        <w:tab/>
        <w:t xml:space="preserve">1. </w:t>
      </w:r>
      <w:r>
        <w:rPr>
          <w:rFonts w:hint="cs"/>
          <w:b/>
          <w:bCs/>
          <w:sz w:val="32"/>
          <w:szCs w:val="32"/>
          <w:cs/>
        </w:rPr>
        <w:t>ครู</w:t>
      </w:r>
      <w:r w:rsidR="00996C7B">
        <w:rPr>
          <w:rFonts w:hint="cs"/>
          <w:b/>
          <w:bCs/>
          <w:sz w:val="32"/>
          <w:szCs w:val="32"/>
          <w:cs/>
        </w:rPr>
        <w:t>ณัฐพงศ์ แตงเพ็ชร์</w:t>
      </w:r>
    </w:p>
    <w:p w:rsidR="007A0E30" w:rsidRDefault="007A0E30" w:rsidP="003177F0">
      <w:pPr>
        <w:pBdr>
          <w:bottom w:val="single" w:sz="4" w:space="1" w:color="auto"/>
        </w:pBd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                         </w:t>
      </w:r>
      <w:r w:rsidR="00083384">
        <w:rPr>
          <w:rFonts w:hint="cs"/>
          <w:b/>
          <w:bCs/>
          <w:sz w:val="32"/>
          <w:szCs w:val="32"/>
          <w:cs/>
        </w:rPr>
        <w:t xml:space="preserve">2. </w:t>
      </w:r>
      <w:r w:rsidR="003177F0">
        <w:rPr>
          <w:rFonts w:hint="cs"/>
          <w:b/>
          <w:bCs/>
          <w:sz w:val="32"/>
          <w:szCs w:val="32"/>
          <w:cs/>
        </w:rPr>
        <w:t>ครู</w:t>
      </w:r>
      <w:r w:rsidR="00996C7B">
        <w:rPr>
          <w:rFonts w:hint="cs"/>
          <w:b/>
          <w:bCs/>
          <w:sz w:val="32"/>
          <w:szCs w:val="32"/>
          <w:cs/>
        </w:rPr>
        <w:t>อัมพร เชื้อภักดี</w:t>
      </w:r>
      <w:r>
        <w:rPr>
          <w:b/>
          <w:bCs/>
          <w:sz w:val="32"/>
          <w:szCs w:val="32"/>
        </w:rPr>
        <w:t xml:space="preserve"> </w:t>
      </w:r>
    </w:p>
    <w:p w:rsidR="00083384" w:rsidRPr="007A0E30" w:rsidRDefault="007A0E30" w:rsidP="003177F0">
      <w:pPr>
        <w:pBdr>
          <w:bottom w:val="single" w:sz="4" w:space="1" w:color="auto"/>
        </w:pBdr>
        <w:rPr>
          <w:rFonts w:hint="cs"/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</w:rPr>
        <w:t xml:space="preserve">                         3 </w:t>
      </w:r>
      <w:r>
        <w:rPr>
          <w:rFonts w:hint="cs"/>
          <w:b/>
          <w:bCs/>
          <w:sz w:val="32"/>
          <w:szCs w:val="32"/>
          <w:cs/>
        </w:rPr>
        <w:t>นิสิตฝึก</w:t>
      </w:r>
      <w:r w:rsidR="00996C7B">
        <w:rPr>
          <w:rFonts w:hint="cs"/>
          <w:b/>
          <w:bCs/>
          <w:sz w:val="32"/>
          <w:szCs w:val="32"/>
          <w:cs/>
        </w:rPr>
        <w:t>สอน จุฬาลงกรณ์มหาวิทยาลัย</w:t>
      </w:r>
    </w:p>
    <w:p w:rsidR="00083384" w:rsidRDefault="00083384" w:rsidP="00083384">
      <w:pPr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คำอธิบายรายวิชา</w:t>
      </w:r>
    </w:p>
    <w:p w:rsidR="00083384" w:rsidRDefault="00083384" w:rsidP="006D1E20">
      <w:pPr>
        <w:ind w:firstLine="720"/>
        <w:jc w:val="thaiDistribute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ศึกษาวิเคราะห์ระบบการย่อยอาหารของจุลินทรีย์ การย่อยอาหารของสัตว์และของคน การดูดซึมอาหาร การสลายโมเลกุลของสารอาหารแบบใช้ออกซิเจน และแบบไม่ใช้ออกซิเจน ระบบหายใจกับการรักษาดุลยภาพของร่างกาย โครงสร้างที่ใช้ในการแลกเปลี่ยนแก๊สของสิ่งมีชีวิตเซลล์เดียว ของสัตว์และของคน การควบคุมการหายใจ ระบบหมุนเวียนเลือด ระบบน้ำเหลืองกับการรักษาดุลยภาพของร่างกาย การลำเลียงสารในร่างกายของสิ่งมีชีวิตเซลล์เดียว ของสัตว์ และของคน ส่วนประกอบของเลือด หมู่เลือด และการให้เลือด ระบบน้ำเหลือง การสร้างภูมิคุ้มกันของร่างกาย ความผิดปกติของ</w:t>
      </w:r>
      <w:r w:rsidR="006D1E20">
        <w:rPr>
          <w:rFonts w:hint="cs"/>
          <w:sz w:val="32"/>
          <w:szCs w:val="32"/>
          <w:cs/>
        </w:rPr>
        <w:t>ระบบภูมิคุ้มกันโรค ระบบขับถ่ายกับการรักษาดุลยภาพของร่างกาย การขับถ่ายของสิ่งมีชีวิตเซลล์เดียว ของสัตว์และของคน</w:t>
      </w:r>
      <w:r>
        <w:rPr>
          <w:rFonts w:hint="cs"/>
          <w:sz w:val="32"/>
          <w:szCs w:val="32"/>
          <w:cs/>
        </w:rPr>
        <w:t xml:space="preserve"> ไตกับการรักษาสมดุลของน้ำและสารต่าง ๆ ความผิดปกติที่เกี่ยวเนื่องกับไตและโรคของไต ผิวหนังกับการรักษาดุลยภาพของร่างกาย โดยใช้กระบวนการทางวิทยาศาสตร์</w:t>
      </w:r>
      <w:r w:rsidR="00AA5380">
        <w:rPr>
          <w:rFonts w:hint="cs"/>
          <w:sz w:val="32"/>
          <w:szCs w:val="32"/>
          <w:cs/>
        </w:rPr>
        <w:t xml:space="preserve"> การสืบเสาะหาความรู้ การสำรวจตรวจสอบ การสืบค้นข้อมูล และการอภิปราย เพื่อให้เกิดความรู้ ความคิด ความเข้าใจ สามารถสื่อสารสิ่งที่เรียนรู้ มีความสามารถใจการตัดสินใจ นำความรู้ไปใช้ในชีวิตประจำวัน มีจิตวิทยาศาสตร์ จริยธรรม คุณธรรม และค่านิยมที่เหมาะสม</w:t>
      </w:r>
    </w:p>
    <w:p w:rsidR="00AA5380" w:rsidRPr="00083384" w:rsidRDefault="00AA5380" w:rsidP="00083384">
      <w:pPr>
        <w:ind w:firstLine="720"/>
        <w:jc w:val="thaiDistribute"/>
        <w:rPr>
          <w:rFonts w:hint="cs"/>
          <w:sz w:val="32"/>
          <w:szCs w:val="32"/>
        </w:rPr>
      </w:pPr>
    </w:p>
    <w:p w:rsidR="00083384" w:rsidRDefault="00AA5380" w:rsidP="00083384">
      <w:pPr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ผลการเรียนรู้ที่คาดหวัง</w:t>
      </w:r>
    </w:p>
    <w:p w:rsidR="00AA5380" w:rsidRDefault="00AA5380" w:rsidP="00AA5380">
      <w:pPr>
        <w:numPr>
          <w:ilvl w:val="1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สำรวจตรวจสอบ สืบค้นข้อมูล อภิปรายและสรุปเกี่ยวกับโครงสร้างและการทำงานของระบบย่อยอาหารและการสลายสารอาหาร เพื่อให้ได้พลังงานในร่างกายของสัตว์ และมนุษย์ ตลอดจนสามารถนำความรู้มาประยุกต์ใช้ในชีวิตประจำวันได้</w:t>
      </w:r>
    </w:p>
    <w:p w:rsidR="00AA5380" w:rsidRDefault="00AA5380" w:rsidP="00FE27F7">
      <w:pPr>
        <w:numPr>
          <w:ilvl w:val="1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สำรวจตรวจสอบ สืบค้นข้อมูล อภิปรายและสรุปเกี่ยวกับการรักษาดุลยภาพของร่างกายสัตว์และมนุษย์ โดยการทำงานของระบบหายใจ ระบบขับถ่าย ระบบหมุนเวียนเลือด ระบบน้ำเหลือง และการสร้างภูมิคุ้มกัน ตลอดจนสามารถนำความรู้มาประยุกต์ใช้ในชีวิตประจำวันได้</w:t>
      </w:r>
    </w:p>
    <w:p w:rsidR="00AA5380" w:rsidRPr="00AA5380" w:rsidRDefault="00AA5380" w:rsidP="00AA5380">
      <w:pPr>
        <w:ind w:left="360"/>
        <w:rPr>
          <w:rFonts w:hint="cs"/>
          <w:sz w:val="32"/>
          <w:szCs w:val="32"/>
        </w:rPr>
      </w:pPr>
    </w:p>
    <w:p w:rsidR="00AA5380" w:rsidRDefault="00FE27F7" w:rsidP="00083384">
      <w:pPr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b/>
          <w:bCs/>
          <w:sz w:val="32"/>
          <w:szCs w:val="32"/>
          <w:cs/>
        </w:rPr>
        <w:br w:type="page"/>
      </w:r>
      <w:r>
        <w:rPr>
          <w:rFonts w:hint="cs"/>
          <w:b/>
          <w:bCs/>
          <w:sz w:val="32"/>
          <w:szCs w:val="32"/>
          <w:cs/>
        </w:rPr>
        <w:lastRenderedPageBreak/>
        <w:t>โครงการสอน</w:t>
      </w:r>
    </w:p>
    <w:tbl>
      <w:tblPr>
        <w:tblStyle w:val="a3"/>
        <w:tblW w:w="0" w:type="auto"/>
        <w:tblLook w:val="01E0"/>
      </w:tblPr>
      <w:tblGrid>
        <w:gridCol w:w="1030"/>
        <w:gridCol w:w="794"/>
        <w:gridCol w:w="6067"/>
        <w:gridCol w:w="1078"/>
      </w:tblGrid>
      <w:tr w:rsidR="005550DA" w:rsidTr="00CC4390">
        <w:tc>
          <w:tcPr>
            <w:tcW w:w="0" w:type="auto"/>
          </w:tcPr>
          <w:p w:rsidR="005550DA" w:rsidRPr="00FE27F7" w:rsidRDefault="005550DA" w:rsidP="00CC4390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 w:rsidRPr="00FE27F7">
              <w:rPr>
                <w:rFonts w:hint="cs"/>
                <w:b/>
                <w:bCs/>
                <w:sz w:val="32"/>
                <w:szCs w:val="32"/>
                <w:cs/>
              </w:rPr>
              <w:t>สัป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ดาห์ที่</w:t>
            </w:r>
          </w:p>
        </w:tc>
        <w:tc>
          <w:tcPr>
            <w:tcW w:w="0" w:type="auto"/>
          </w:tcPr>
          <w:p w:rsidR="005550DA" w:rsidRPr="00FE27F7" w:rsidRDefault="005550DA" w:rsidP="00FE27F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คาบที่  </w:t>
            </w:r>
          </w:p>
        </w:tc>
        <w:tc>
          <w:tcPr>
            <w:tcW w:w="0" w:type="auto"/>
          </w:tcPr>
          <w:p w:rsidR="005550DA" w:rsidRPr="00FE27F7" w:rsidRDefault="005550DA" w:rsidP="00FE27F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ลำดับเนื้อหา</w:t>
            </w:r>
          </w:p>
        </w:tc>
        <w:tc>
          <w:tcPr>
            <w:tcW w:w="0" w:type="auto"/>
          </w:tcPr>
          <w:p w:rsidR="005550DA" w:rsidRPr="00FE27F7" w:rsidRDefault="005550DA" w:rsidP="00FE27F7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550DA" w:rsidRPr="00FE27F7" w:rsidTr="006C67D5">
        <w:tc>
          <w:tcPr>
            <w:tcW w:w="0" w:type="auto"/>
            <w:vMerge w:val="restart"/>
            <w:vAlign w:val="center"/>
          </w:tcPr>
          <w:p w:rsidR="005550DA" w:rsidRDefault="005550DA" w:rsidP="006C67D5">
            <w:pPr>
              <w:jc w:val="center"/>
              <w:rPr>
                <w:sz w:val="32"/>
                <w:szCs w:val="32"/>
              </w:rPr>
            </w:pPr>
          </w:p>
          <w:p w:rsidR="005550DA" w:rsidRPr="00FE27F7" w:rsidRDefault="005550DA" w:rsidP="006C67D5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1</w:t>
            </w:r>
          </w:p>
          <w:p w:rsidR="005550DA" w:rsidRPr="00FE27F7" w:rsidRDefault="005550DA" w:rsidP="006C67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5550DA" w:rsidRPr="00FE27F7" w:rsidRDefault="005550DA" w:rsidP="004676CE">
            <w:pPr>
              <w:jc w:val="center"/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1</w:t>
            </w:r>
          </w:p>
        </w:tc>
        <w:tc>
          <w:tcPr>
            <w:tcW w:w="0" w:type="auto"/>
            <w:vAlign w:val="center"/>
          </w:tcPr>
          <w:p w:rsidR="005550DA" w:rsidRPr="00FE27F7" w:rsidRDefault="005550DA" w:rsidP="004676CE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ปฐมนิเทศ</w:t>
            </w:r>
          </w:p>
        </w:tc>
        <w:tc>
          <w:tcPr>
            <w:tcW w:w="0" w:type="auto"/>
          </w:tcPr>
          <w:p w:rsidR="005550DA" w:rsidRPr="00FE27F7" w:rsidRDefault="005550DA" w:rsidP="00FE27F7">
            <w:pPr>
              <w:rPr>
                <w:rFonts w:hint="cs"/>
                <w:sz w:val="32"/>
                <w:szCs w:val="32"/>
              </w:rPr>
            </w:pPr>
          </w:p>
        </w:tc>
      </w:tr>
      <w:tr w:rsidR="005550DA" w:rsidRPr="00FE27F7" w:rsidTr="006C67D5">
        <w:trPr>
          <w:trHeight w:val="482"/>
        </w:trPr>
        <w:tc>
          <w:tcPr>
            <w:tcW w:w="0" w:type="auto"/>
            <w:vMerge/>
            <w:vAlign w:val="center"/>
          </w:tcPr>
          <w:p w:rsidR="005550DA" w:rsidRDefault="005550DA" w:rsidP="006C67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5550DA" w:rsidRDefault="005550DA" w:rsidP="004676C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2 </w:t>
            </w:r>
            <w:r>
              <w:rPr>
                <w:sz w:val="32"/>
                <w:szCs w:val="32"/>
              </w:rPr>
              <w:t>-3</w:t>
            </w:r>
          </w:p>
        </w:tc>
        <w:tc>
          <w:tcPr>
            <w:tcW w:w="0" w:type="auto"/>
            <w:vAlign w:val="center"/>
          </w:tcPr>
          <w:p w:rsidR="005550DA" w:rsidRDefault="005550DA" w:rsidP="004676CE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การย่อยอาหารของจุลินทรีย์</w:t>
            </w:r>
          </w:p>
        </w:tc>
        <w:tc>
          <w:tcPr>
            <w:tcW w:w="0" w:type="auto"/>
          </w:tcPr>
          <w:p w:rsidR="005550DA" w:rsidRPr="00FE27F7" w:rsidRDefault="005550DA" w:rsidP="00FE27F7">
            <w:pPr>
              <w:rPr>
                <w:rFonts w:hint="cs"/>
                <w:sz w:val="32"/>
                <w:szCs w:val="32"/>
              </w:rPr>
            </w:pPr>
          </w:p>
        </w:tc>
      </w:tr>
      <w:tr w:rsidR="004676CE" w:rsidRPr="00FE27F7" w:rsidTr="006C67D5">
        <w:tc>
          <w:tcPr>
            <w:tcW w:w="0" w:type="auto"/>
            <w:vMerge w:val="restart"/>
            <w:vAlign w:val="center"/>
          </w:tcPr>
          <w:p w:rsidR="004676CE" w:rsidRDefault="004676CE" w:rsidP="006C67D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  <w:vAlign w:val="center"/>
          </w:tcPr>
          <w:p w:rsidR="004676CE" w:rsidRDefault="004676CE" w:rsidP="004676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4-5</w:t>
            </w:r>
          </w:p>
        </w:tc>
        <w:tc>
          <w:tcPr>
            <w:tcW w:w="0" w:type="auto"/>
            <w:vAlign w:val="center"/>
          </w:tcPr>
          <w:p w:rsidR="004676CE" w:rsidRDefault="004676CE" w:rsidP="004676CE">
            <w:pPr>
              <w:rPr>
                <w:rFonts w:hint="cs"/>
                <w:sz w:val="32"/>
                <w:szCs w:val="32"/>
                <w:cs/>
              </w:rPr>
            </w:pPr>
            <w:r w:rsidRPr="00325B9B">
              <w:rPr>
                <w:rFonts w:cs="EucrosiaUPC"/>
                <w:sz w:val="32"/>
                <w:szCs w:val="32"/>
                <w:cs/>
              </w:rPr>
              <w:t>การย่อยอาหาร</w:t>
            </w:r>
            <w:r w:rsidRPr="00325B9B">
              <w:rPr>
                <w:rFonts w:cs="EucrosiaUPC" w:hint="cs"/>
                <w:sz w:val="32"/>
                <w:szCs w:val="32"/>
                <w:cs/>
              </w:rPr>
              <w:t>ของสัตว์ไม่มีกระดูกสันหลังบางชนิด</w:t>
            </w:r>
          </w:p>
        </w:tc>
        <w:tc>
          <w:tcPr>
            <w:tcW w:w="0" w:type="auto"/>
          </w:tcPr>
          <w:p w:rsidR="004676CE" w:rsidRPr="00FE27F7" w:rsidRDefault="004676CE" w:rsidP="00FE27F7">
            <w:pPr>
              <w:rPr>
                <w:rFonts w:hint="cs"/>
                <w:sz w:val="32"/>
                <w:szCs w:val="32"/>
              </w:rPr>
            </w:pPr>
          </w:p>
        </w:tc>
      </w:tr>
      <w:tr w:rsidR="004676CE" w:rsidRPr="00FE27F7" w:rsidTr="006C67D5">
        <w:tc>
          <w:tcPr>
            <w:tcW w:w="0" w:type="auto"/>
            <w:vMerge/>
            <w:vAlign w:val="center"/>
          </w:tcPr>
          <w:p w:rsidR="004676CE" w:rsidRDefault="004676CE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  <w:vAlign w:val="center"/>
          </w:tcPr>
          <w:p w:rsidR="004676CE" w:rsidRDefault="004676CE" w:rsidP="004676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0" w:type="auto"/>
            <w:vAlign w:val="center"/>
          </w:tcPr>
          <w:p w:rsidR="004676CE" w:rsidRDefault="004676CE" w:rsidP="004676CE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cs/>
              </w:rPr>
              <w:t>เกมส์</w:t>
            </w:r>
            <w:r>
              <w:rPr>
                <w:cs/>
              </w:rPr>
              <w:t>การย่อยอาหารของสัตว์ที่มีทางเดินอาหารแบบ</w:t>
            </w:r>
            <w:r w:rsidRPr="00CE04D0">
              <w:rPr>
                <w:cs/>
              </w:rPr>
              <w:t>สมบูรณ์</w:t>
            </w:r>
          </w:p>
        </w:tc>
        <w:tc>
          <w:tcPr>
            <w:tcW w:w="0" w:type="auto"/>
          </w:tcPr>
          <w:p w:rsidR="004676CE" w:rsidRPr="00FE27F7" w:rsidRDefault="004676CE" w:rsidP="00FE27F7">
            <w:pPr>
              <w:rPr>
                <w:rFonts w:hint="cs"/>
                <w:sz w:val="32"/>
                <w:szCs w:val="32"/>
              </w:rPr>
            </w:pPr>
          </w:p>
        </w:tc>
      </w:tr>
      <w:tr w:rsidR="00533137" w:rsidRPr="00FE27F7" w:rsidTr="006C67D5">
        <w:trPr>
          <w:trHeight w:val="905"/>
        </w:trPr>
        <w:tc>
          <w:tcPr>
            <w:tcW w:w="0" w:type="auto"/>
            <w:vMerge w:val="restart"/>
            <w:vAlign w:val="center"/>
          </w:tcPr>
          <w:p w:rsidR="00533137" w:rsidRDefault="00533137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3</w:t>
            </w:r>
          </w:p>
        </w:tc>
        <w:tc>
          <w:tcPr>
            <w:tcW w:w="0" w:type="auto"/>
            <w:vAlign w:val="center"/>
          </w:tcPr>
          <w:p w:rsidR="00533137" w:rsidRDefault="00533137" w:rsidP="0053313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7-8</w:t>
            </w:r>
          </w:p>
        </w:tc>
        <w:tc>
          <w:tcPr>
            <w:tcW w:w="0" w:type="auto"/>
            <w:vAlign w:val="center"/>
          </w:tcPr>
          <w:p w:rsidR="00533137" w:rsidRDefault="00533137" w:rsidP="006C67D5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ปฏิบัติการ เรื่อง ทางเดินอาหารของสัตว์กินพืชและสัตว์กินเนื้อ</w:t>
            </w:r>
          </w:p>
          <w:p w:rsidR="00533137" w:rsidRPr="003040FC" w:rsidRDefault="00533137" w:rsidP="006C67D5">
            <w:pPr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533137" w:rsidRPr="00FE27F7" w:rsidRDefault="00533137" w:rsidP="00FE27F7">
            <w:pPr>
              <w:rPr>
                <w:rFonts w:hint="cs"/>
                <w:sz w:val="32"/>
                <w:szCs w:val="32"/>
              </w:rPr>
            </w:pPr>
          </w:p>
        </w:tc>
      </w:tr>
      <w:tr w:rsidR="00533137" w:rsidRPr="00FE27F7" w:rsidTr="006C67D5">
        <w:tc>
          <w:tcPr>
            <w:tcW w:w="0" w:type="auto"/>
            <w:vMerge/>
            <w:vAlign w:val="center"/>
          </w:tcPr>
          <w:p w:rsidR="00533137" w:rsidRDefault="00533137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533137" w:rsidRDefault="00533137" w:rsidP="00FE27F7">
            <w:pPr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0" w:type="auto"/>
          </w:tcPr>
          <w:p w:rsidR="00533137" w:rsidRPr="003040FC" w:rsidRDefault="00533137" w:rsidP="003040FC">
            <w:pPr>
              <w:rPr>
                <w:sz w:val="32"/>
                <w:szCs w:val="32"/>
              </w:rPr>
            </w:pPr>
            <w:r w:rsidRPr="003040FC">
              <w:rPr>
                <w:sz w:val="32"/>
                <w:szCs w:val="32"/>
                <w:cs/>
              </w:rPr>
              <w:t>การย่อยอาหารของมนุษย์</w:t>
            </w:r>
            <w:r>
              <w:rPr>
                <w:rFonts w:hint="cs"/>
                <w:sz w:val="32"/>
                <w:szCs w:val="32"/>
                <w:cs/>
              </w:rPr>
              <w:t xml:space="preserve"> ครั้งที่ </w:t>
            </w: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</w:tcPr>
          <w:p w:rsidR="00533137" w:rsidRPr="00FE27F7" w:rsidRDefault="00533137" w:rsidP="00FE27F7">
            <w:pPr>
              <w:rPr>
                <w:rFonts w:hint="cs"/>
                <w:sz w:val="32"/>
                <w:szCs w:val="32"/>
              </w:rPr>
            </w:pPr>
          </w:p>
        </w:tc>
      </w:tr>
      <w:tr w:rsidR="00533137" w:rsidRPr="00FE27F7" w:rsidTr="006C67D5">
        <w:tc>
          <w:tcPr>
            <w:tcW w:w="0" w:type="auto"/>
            <w:vMerge w:val="restart"/>
            <w:vAlign w:val="center"/>
          </w:tcPr>
          <w:p w:rsidR="00533137" w:rsidRDefault="00533137" w:rsidP="006C67D5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</w:tcPr>
          <w:p w:rsidR="00533137" w:rsidRDefault="00533137" w:rsidP="00FE27F7">
            <w:pPr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10-11</w:t>
            </w:r>
          </w:p>
        </w:tc>
        <w:tc>
          <w:tcPr>
            <w:tcW w:w="0" w:type="auto"/>
          </w:tcPr>
          <w:p w:rsidR="00533137" w:rsidRPr="00533137" w:rsidRDefault="00533137" w:rsidP="003040FC">
            <w:pPr>
              <w:rPr>
                <w:rFonts w:hint="cs"/>
                <w:sz w:val="32"/>
                <w:szCs w:val="32"/>
                <w:cs/>
              </w:rPr>
            </w:pPr>
            <w:r w:rsidRPr="003040FC">
              <w:rPr>
                <w:sz w:val="32"/>
                <w:szCs w:val="32"/>
                <w:cs/>
              </w:rPr>
              <w:t>การย่อยอาหารของมนุษย์</w:t>
            </w:r>
            <w:r>
              <w:rPr>
                <w:rFonts w:hint="cs"/>
                <w:sz w:val="32"/>
                <w:szCs w:val="32"/>
                <w:cs/>
              </w:rPr>
              <w:t xml:space="preserve"> ครั้งที่ </w:t>
            </w: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</w:tcPr>
          <w:p w:rsidR="00533137" w:rsidRPr="00FE27F7" w:rsidRDefault="00533137" w:rsidP="00FE27F7">
            <w:pPr>
              <w:rPr>
                <w:rFonts w:hint="cs"/>
                <w:sz w:val="32"/>
                <w:szCs w:val="32"/>
              </w:rPr>
            </w:pPr>
          </w:p>
        </w:tc>
      </w:tr>
      <w:tr w:rsidR="00533137" w:rsidRPr="00FE27F7" w:rsidTr="006C67D5">
        <w:tc>
          <w:tcPr>
            <w:tcW w:w="0" w:type="auto"/>
            <w:vMerge/>
            <w:vAlign w:val="center"/>
          </w:tcPr>
          <w:p w:rsidR="00533137" w:rsidRDefault="00533137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533137" w:rsidRDefault="00533137" w:rsidP="00FE27F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0" w:type="auto"/>
          </w:tcPr>
          <w:p w:rsidR="00533137" w:rsidRPr="003040FC" w:rsidRDefault="00533137" w:rsidP="00CC4390">
            <w:pPr>
              <w:rPr>
                <w:rFonts w:hint="cs"/>
                <w:sz w:val="32"/>
                <w:szCs w:val="32"/>
                <w:cs/>
              </w:rPr>
            </w:pPr>
            <w:r w:rsidRPr="003040FC">
              <w:rPr>
                <w:sz w:val="32"/>
                <w:szCs w:val="32"/>
                <w:cs/>
              </w:rPr>
              <w:t>ชมวีดีทัศน์เรื่อง กลไกการย่อยอาหารของมนุษย์</w:t>
            </w:r>
          </w:p>
        </w:tc>
        <w:tc>
          <w:tcPr>
            <w:tcW w:w="0" w:type="auto"/>
          </w:tcPr>
          <w:p w:rsidR="00533137" w:rsidRPr="00FE27F7" w:rsidRDefault="00533137" w:rsidP="00FE27F7">
            <w:pPr>
              <w:rPr>
                <w:rFonts w:hint="cs"/>
                <w:sz w:val="32"/>
                <w:szCs w:val="32"/>
              </w:rPr>
            </w:pPr>
          </w:p>
        </w:tc>
      </w:tr>
      <w:tr w:rsidR="00533137" w:rsidRPr="00FE27F7" w:rsidTr="006C67D5">
        <w:tc>
          <w:tcPr>
            <w:tcW w:w="0" w:type="auto"/>
            <w:vMerge w:val="restart"/>
            <w:vAlign w:val="center"/>
          </w:tcPr>
          <w:p w:rsidR="00533137" w:rsidRDefault="00533137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5</w:t>
            </w:r>
          </w:p>
        </w:tc>
        <w:tc>
          <w:tcPr>
            <w:tcW w:w="0" w:type="auto"/>
          </w:tcPr>
          <w:p w:rsidR="00533137" w:rsidRDefault="00533137" w:rsidP="00FE27F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13-14</w:t>
            </w:r>
          </w:p>
        </w:tc>
        <w:tc>
          <w:tcPr>
            <w:tcW w:w="0" w:type="auto"/>
          </w:tcPr>
          <w:p w:rsidR="00533137" w:rsidRPr="00533137" w:rsidRDefault="00533137" w:rsidP="00CC4390">
            <w:pPr>
              <w:rPr>
                <w:sz w:val="32"/>
                <w:szCs w:val="32"/>
              </w:rPr>
            </w:pPr>
            <w:r w:rsidRPr="00533137">
              <w:rPr>
                <w:sz w:val="32"/>
                <w:szCs w:val="32"/>
                <w:cs/>
              </w:rPr>
              <w:t>การสลายสารอาหารระดับเซลล์แบบใช้ออกซิเจน</w:t>
            </w:r>
            <w:r>
              <w:rPr>
                <w:rFonts w:hint="cs"/>
                <w:sz w:val="32"/>
                <w:szCs w:val="32"/>
                <w:cs/>
              </w:rPr>
              <w:t xml:space="preserve"> ครั้งที่ </w:t>
            </w: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</w:tcPr>
          <w:p w:rsidR="00533137" w:rsidRPr="00FE27F7" w:rsidRDefault="00533137" w:rsidP="00FE27F7">
            <w:pPr>
              <w:rPr>
                <w:rFonts w:hint="cs"/>
                <w:sz w:val="32"/>
                <w:szCs w:val="32"/>
              </w:rPr>
            </w:pPr>
          </w:p>
        </w:tc>
      </w:tr>
      <w:tr w:rsidR="00533137" w:rsidRPr="00FE27F7" w:rsidTr="006C67D5">
        <w:tc>
          <w:tcPr>
            <w:tcW w:w="0" w:type="auto"/>
            <w:vMerge/>
            <w:vAlign w:val="center"/>
          </w:tcPr>
          <w:p w:rsidR="00533137" w:rsidRDefault="00533137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533137" w:rsidRDefault="00533137" w:rsidP="00FE27F7">
            <w:pPr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0" w:type="auto"/>
          </w:tcPr>
          <w:p w:rsidR="00533137" w:rsidRPr="00533137" w:rsidRDefault="00533137" w:rsidP="00CC4390">
            <w:pPr>
              <w:rPr>
                <w:rFonts w:hint="cs"/>
                <w:sz w:val="32"/>
                <w:szCs w:val="32"/>
                <w:cs/>
              </w:rPr>
            </w:pPr>
            <w:r w:rsidRPr="00533137">
              <w:rPr>
                <w:sz w:val="32"/>
                <w:szCs w:val="32"/>
                <w:cs/>
              </w:rPr>
              <w:t>การสลายสารอาหารระดับเซลล์แบบใช้ออกซิเจน</w:t>
            </w:r>
            <w:r>
              <w:rPr>
                <w:rFonts w:hint="cs"/>
                <w:sz w:val="32"/>
                <w:szCs w:val="32"/>
                <w:cs/>
              </w:rPr>
              <w:t xml:space="preserve"> ครั้งที่ </w:t>
            </w: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</w:tcPr>
          <w:p w:rsidR="00533137" w:rsidRPr="00FE27F7" w:rsidRDefault="00533137" w:rsidP="00FE27F7">
            <w:pPr>
              <w:rPr>
                <w:rFonts w:hint="cs"/>
                <w:sz w:val="32"/>
                <w:szCs w:val="32"/>
              </w:rPr>
            </w:pPr>
          </w:p>
        </w:tc>
      </w:tr>
      <w:tr w:rsidR="00CC4390" w:rsidRPr="00FE27F7" w:rsidTr="006C67D5">
        <w:tc>
          <w:tcPr>
            <w:tcW w:w="0" w:type="auto"/>
            <w:vMerge w:val="restart"/>
            <w:vAlign w:val="center"/>
          </w:tcPr>
          <w:p w:rsidR="00CC4390" w:rsidRDefault="00CC4390" w:rsidP="006C67D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0" w:type="auto"/>
          </w:tcPr>
          <w:p w:rsidR="00CC4390" w:rsidRDefault="00CC4390" w:rsidP="003040FC">
            <w:pPr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0" w:type="auto"/>
          </w:tcPr>
          <w:p w:rsidR="00CC4390" w:rsidRPr="00CC4390" w:rsidRDefault="00CC4390" w:rsidP="00CC4390">
            <w:pPr>
              <w:rPr>
                <w:rFonts w:hint="cs"/>
                <w:sz w:val="32"/>
                <w:szCs w:val="32"/>
                <w:cs/>
              </w:rPr>
            </w:pPr>
            <w:r w:rsidRPr="00CC4390">
              <w:rPr>
                <w:sz w:val="32"/>
                <w:szCs w:val="32"/>
                <w:cs/>
              </w:rPr>
              <w:t>การสลายโมเลกุลของสารอาหารแบบไม่ใช้ออกซิเจน</w:t>
            </w:r>
          </w:p>
        </w:tc>
        <w:tc>
          <w:tcPr>
            <w:tcW w:w="0" w:type="auto"/>
          </w:tcPr>
          <w:p w:rsidR="00CC4390" w:rsidRPr="00FE27F7" w:rsidRDefault="00CC4390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CC4390" w:rsidRPr="00FE27F7" w:rsidTr="006C67D5">
        <w:tc>
          <w:tcPr>
            <w:tcW w:w="0" w:type="auto"/>
            <w:vMerge/>
            <w:vAlign w:val="center"/>
          </w:tcPr>
          <w:p w:rsidR="00CC4390" w:rsidRDefault="00CC4390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CC4390" w:rsidRDefault="00CC4390" w:rsidP="003040F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14-15</w:t>
            </w:r>
          </w:p>
        </w:tc>
        <w:tc>
          <w:tcPr>
            <w:tcW w:w="0" w:type="auto"/>
          </w:tcPr>
          <w:p w:rsidR="00CC4390" w:rsidRPr="00CC4390" w:rsidRDefault="00CC4390" w:rsidP="00CC4390">
            <w:pPr>
              <w:rPr>
                <w:rFonts w:hint="cs"/>
                <w:sz w:val="32"/>
                <w:szCs w:val="32"/>
                <w:cs/>
              </w:rPr>
            </w:pPr>
            <w:r w:rsidRPr="00CC4390">
              <w:rPr>
                <w:sz w:val="32"/>
                <w:szCs w:val="32"/>
                <w:cs/>
              </w:rPr>
              <w:t>การแลกเปลี่ยนแก๊สของโพรทิสต์และสัตว์บางชนิด</w:t>
            </w:r>
          </w:p>
        </w:tc>
        <w:tc>
          <w:tcPr>
            <w:tcW w:w="0" w:type="auto"/>
          </w:tcPr>
          <w:p w:rsidR="00CC4390" w:rsidRPr="00FE27F7" w:rsidRDefault="00CC4390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2177D2" w:rsidRPr="00FE27F7" w:rsidTr="006C67D5">
        <w:tc>
          <w:tcPr>
            <w:tcW w:w="0" w:type="auto"/>
            <w:vMerge w:val="restart"/>
            <w:vAlign w:val="center"/>
          </w:tcPr>
          <w:p w:rsidR="002177D2" w:rsidRDefault="002177D2" w:rsidP="006C67D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0" w:type="auto"/>
          </w:tcPr>
          <w:p w:rsidR="002177D2" w:rsidRDefault="002177D2" w:rsidP="003040F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0" w:type="auto"/>
            <w:vMerge w:val="restart"/>
          </w:tcPr>
          <w:p w:rsidR="002177D2" w:rsidRDefault="002177D2" w:rsidP="00CC4390">
            <w:pPr>
              <w:rPr>
                <w:rFonts w:hint="cs"/>
                <w:sz w:val="32"/>
                <w:szCs w:val="32"/>
              </w:rPr>
            </w:pPr>
            <w:r w:rsidRPr="002177D2">
              <w:rPr>
                <w:sz w:val="32"/>
                <w:szCs w:val="32"/>
                <w:cs/>
              </w:rPr>
              <w:t>โครงสร้างที่ใช้ในการแลกเปลี่ยนแก๊สของสัตว์เลี้ยงลูกด้วยนม</w:t>
            </w:r>
          </w:p>
          <w:p w:rsidR="002177D2" w:rsidRDefault="002177D2" w:rsidP="00CC43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 w:rsidRPr="003040FC">
              <w:rPr>
                <w:sz w:val="32"/>
                <w:szCs w:val="32"/>
                <w:cs/>
              </w:rPr>
              <w:t>ชมวีดีทัศน์ เรื่อง ลมหายใจเพื่อชีวิต แบบทดสอบย่อยครั้งที่ 2</w:t>
            </w:r>
          </w:p>
          <w:p w:rsidR="00895812" w:rsidRDefault="00895812" w:rsidP="00CC43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 w:rsidRPr="003040FC">
              <w:rPr>
                <w:sz w:val="32"/>
                <w:szCs w:val="32"/>
                <w:cs/>
              </w:rPr>
              <w:t>ปฏิบัติการ เรื่อง ศึกษาโครงสร้างภายนอกของปอดหมู</w:t>
            </w:r>
          </w:p>
          <w:p w:rsidR="00895812" w:rsidRDefault="00895812" w:rsidP="00CC43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>
              <w:rPr>
                <w:rFonts w:hint="cs"/>
                <w:sz w:val="32"/>
                <w:szCs w:val="32"/>
                <w:cs/>
              </w:rPr>
              <w:t xml:space="preserve">นำเสนอผลงานการค้นคว้าคำศัพท์ </w:t>
            </w:r>
            <w:r w:rsidR="00111F73">
              <w:rPr>
                <w:sz w:val="32"/>
                <w:szCs w:val="32"/>
                <w:cs/>
              </w:rPr>
              <w:t>ชีววิทยา 1 ว</w:t>
            </w:r>
            <w:r w:rsidR="00111F73">
              <w:rPr>
                <w:sz w:val="32"/>
                <w:szCs w:val="32"/>
              </w:rPr>
              <w:t>30</w:t>
            </w:r>
            <w:r w:rsidRPr="002E6484">
              <w:rPr>
                <w:sz w:val="32"/>
                <w:szCs w:val="32"/>
                <w:cs/>
              </w:rPr>
              <w:t>241</w:t>
            </w:r>
          </w:p>
          <w:p w:rsidR="002177D2" w:rsidRPr="00CC4390" w:rsidRDefault="002177D2" w:rsidP="00CC4390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177D2" w:rsidRPr="00FE27F7" w:rsidRDefault="002177D2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2177D2" w:rsidRPr="00FE27F7" w:rsidTr="006C67D5">
        <w:tc>
          <w:tcPr>
            <w:tcW w:w="0" w:type="auto"/>
            <w:vMerge/>
            <w:vAlign w:val="center"/>
          </w:tcPr>
          <w:p w:rsidR="002177D2" w:rsidRDefault="002177D2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2177D2" w:rsidRDefault="002177D2" w:rsidP="003040FC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17-18</w:t>
            </w:r>
          </w:p>
        </w:tc>
        <w:tc>
          <w:tcPr>
            <w:tcW w:w="0" w:type="auto"/>
            <w:vMerge/>
          </w:tcPr>
          <w:p w:rsidR="002177D2" w:rsidRPr="002177D2" w:rsidRDefault="002177D2" w:rsidP="00CC4390">
            <w:pPr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2177D2" w:rsidRPr="00FE27F7" w:rsidRDefault="002177D2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2177D2" w:rsidRPr="00FE27F7" w:rsidTr="006C67D5">
        <w:tc>
          <w:tcPr>
            <w:tcW w:w="0" w:type="auto"/>
            <w:vMerge w:val="restart"/>
            <w:vAlign w:val="center"/>
          </w:tcPr>
          <w:p w:rsidR="002177D2" w:rsidRDefault="002177D2" w:rsidP="006C67D5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0" w:type="auto"/>
          </w:tcPr>
          <w:p w:rsidR="002177D2" w:rsidRDefault="002177D2" w:rsidP="009445C3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0" w:type="auto"/>
            <w:vMerge/>
          </w:tcPr>
          <w:p w:rsidR="002177D2" w:rsidRPr="003040FC" w:rsidRDefault="002177D2" w:rsidP="009445C3">
            <w:pPr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2177D2" w:rsidRPr="00FE27F7" w:rsidRDefault="002177D2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2177D2" w:rsidRPr="00FE27F7" w:rsidTr="00CC4390">
        <w:tc>
          <w:tcPr>
            <w:tcW w:w="0" w:type="auto"/>
            <w:vMerge/>
          </w:tcPr>
          <w:p w:rsidR="002177D2" w:rsidRDefault="002177D2" w:rsidP="009445C3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2177D2" w:rsidRDefault="002177D2" w:rsidP="009445C3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20-21</w:t>
            </w:r>
          </w:p>
        </w:tc>
        <w:tc>
          <w:tcPr>
            <w:tcW w:w="0" w:type="auto"/>
          </w:tcPr>
          <w:p w:rsidR="002177D2" w:rsidRPr="00895812" w:rsidRDefault="00895812" w:rsidP="009445C3">
            <w:pPr>
              <w:rPr>
                <w:rFonts w:hint="cs"/>
                <w:sz w:val="32"/>
                <w:szCs w:val="32"/>
              </w:rPr>
            </w:pPr>
            <w:r w:rsidRPr="00895812">
              <w:rPr>
                <w:sz w:val="32"/>
                <w:szCs w:val="32"/>
                <w:cs/>
              </w:rPr>
              <w:t xml:space="preserve">  การขับถ่ายของสิ่งมีชีวิตเซลล์เดียวและสัตว์บางชนิด</w:t>
            </w:r>
          </w:p>
        </w:tc>
        <w:tc>
          <w:tcPr>
            <w:tcW w:w="0" w:type="auto"/>
          </w:tcPr>
          <w:p w:rsidR="002177D2" w:rsidRPr="00FE27F7" w:rsidRDefault="002177D2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2177D2" w:rsidRPr="00FE27F7" w:rsidTr="006C67D5">
        <w:tc>
          <w:tcPr>
            <w:tcW w:w="0" w:type="auto"/>
            <w:vAlign w:val="center"/>
          </w:tcPr>
          <w:p w:rsidR="002177D2" w:rsidRDefault="002177D2" w:rsidP="006C67D5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0" w:type="auto"/>
          </w:tcPr>
          <w:p w:rsidR="002177D2" w:rsidRDefault="002177D2" w:rsidP="002177D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22-24</w:t>
            </w:r>
          </w:p>
        </w:tc>
        <w:tc>
          <w:tcPr>
            <w:tcW w:w="0" w:type="auto"/>
          </w:tcPr>
          <w:p w:rsidR="002177D2" w:rsidRDefault="002177D2" w:rsidP="009445C3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สอบกลางภาค</w:t>
            </w:r>
          </w:p>
        </w:tc>
        <w:tc>
          <w:tcPr>
            <w:tcW w:w="0" w:type="auto"/>
          </w:tcPr>
          <w:p w:rsidR="002177D2" w:rsidRPr="00FE27F7" w:rsidRDefault="002177D2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895812" w:rsidRPr="00FE27F7" w:rsidTr="006C67D5">
        <w:tc>
          <w:tcPr>
            <w:tcW w:w="0" w:type="auto"/>
            <w:vMerge w:val="restart"/>
            <w:vAlign w:val="center"/>
          </w:tcPr>
          <w:p w:rsidR="00895812" w:rsidRDefault="00895812" w:rsidP="006C67D5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0" w:type="auto"/>
          </w:tcPr>
          <w:p w:rsidR="00895812" w:rsidRDefault="00895812" w:rsidP="009445C3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25-26</w:t>
            </w:r>
          </w:p>
        </w:tc>
        <w:tc>
          <w:tcPr>
            <w:tcW w:w="0" w:type="auto"/>
          </w:tcPr>
          <w:p w:rsidR="00895812" w:rsidRPr="006B1E7D" w:rsidRDefault="006B1E7D" w:rsidP="009445C3">
            <w:pPr>
              <w:rPr>
                <w:sz w:val="32"/>
                <w:szCs w:val="32"/>
              </w:rPr>
            </w:pPr>
            <w:r w:rsidRPr="006B1E7D">
              <w:rPr>
                <w:sz w:val="32"/>
                <w:szCs w:val="32"/>
                <w:cs/>
              </w:rPr>
              <w:t>ระบบขับถ่ายของมนุษย์และการรักษาสมดุลในร่างกาย</w:t>
            </w:r>
            <w:r>
              <w:rPr>
                <w:rFonts w:hint="cs"/>
                <w:sz w:val="32"/>
                <w:szCs w:val="32"/>
                <w:cs/>
              </w:rPr>
              <w:t xml:space="preserve"> ครั้งที่ </w:t>
            </w:r>
            <w:r>
              <w:rPr>
                <w:sz w:val="32"/>
                <w:szCs w:val="32"/>
              </w:rPr>
              <w:t>1</w:t>
            </w:r>
          </w:p>
        </w:tc>
        <w:tc>
          <w:tcPr>
            <w:tcW w:w="0" w:type="auto"/>
          </w:tcPr>
          <w:p w:rsidR="00895812" w:rsidRPr="00FE27F7" w:rsidRDefault="00895812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895812" w:rsidRPr="00FE27F7" w:rsidTr="006C67D5">
        <w:tc>
          <w:tcPr>
            <w:tcW w:w="0" w:type="auto"/>
            <w:vMerge/>
            <w:vAlign w:val="center"/>
          </w:tcPr>
          <w:p w:rsidR="00895812" w:rsidRDefault="00895812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895812" w:rsidRDefault="00895812" w:rsidP="009445C3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0" w:type="auto"/>
          </w:tcPr>
          <w:p w:rsidR="00895812" w:rsidRPr="006B1E7D" w:rsidRDefault="006B1E7D" w:rsidP="009445C3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ชม</w:t>
            </w:r>
            <w:r w:rsidRPr="006B1E7D">
              <w:rPr>
                <w:sz w:val="32"/>
                <w:szCs w:val="32"/>
                <w:cs/>
              </w:rPr>
              <w:t>วิดีทัศน์ เรื่อง ผิวหนัง</w:t>
            </w:r>
          </w:p>
        </w:tc>
        <w:tc>
          <w:tcPr>
            <w:tcW w:w="0" w:type="auto"/>
          </w:tcPr>
          <w:p w:rsidR="00895812" w:rsidRPr="00FE27F7" w:rsidRDefault="00895812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6B1E7D" w:rsidRPr="00FE27F7" w:rsidTr="006C67D5">
        <w:tc>
          <w:tcPr>
            <w:tcW w:w="0" w:type="auto"/>
            <w:vMerge w:val="restart"/>
            <w:vAlign w:val="center"/>
          </w:tcPr>
          <w:p w:rsidR="006B1E7D" w:rsidRDefault="006B1E7D" w:rsidP="006C67D5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0" w:type="auto"/>
          </w:tcPr>
          <w:p w:rsidR="006B1E7D" w:rsidRDefault="006B1E7D" w:rsidP="009445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28-29</w:t>
            </w:r>
          </w:p>
        </w:tc>
        <w:tc>
          <w:tcPr>
            <w:tcW w:w="0" w:type="auto"/>
            <w:vMerge w:val="restart"/>
            <w:vAlign w:val="center"/>
          </w:tcPr>
          <w:p w:rsidR="006B1E7D" w:rsidRPr="006B1E7D" w:rsidRDefault="006B1E7D" w:rsidP="006B1E7D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หยุดวันขึ้นปีใหม่</w:t>
            </w:r>
          </w:p>
        </w:tc>
        <w:tc>
          <w:tcPr>
            <w:tcW w:w="0" w:type="auto"/>
          </w:tcPr>
          <w:p w:rsidR="006B1E7D" w:rsidRPr="00FE27F7" w:rsidRDefault="006B1E7D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6B1E7D" w:rsidRPr="00FE27F7" w:rsidTr="006C67D5">
        <w:tc>
          <w:tcPr>
            <w:tcW w:w="0" w:type="auto"/>
            <w:vMerge/>
            <w:vAlign w:val="center"/>
          </w:tcPr>
          <w:p w:rsidR="006B1E7D" w:rsidRDefault="006B1E7D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6B1E7D" w:rsidRDefault="006B1E7D" w:rsidP="009445C3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0" w:type="auto"/>
            <w:vMerge/>
          </w:tcPr>
          <w:p w:rsidR="006B1E7D" w:rsidRPr="003040FC" w:rsidRDefault="006B1E7D" w:rsidP="009445C3">
            <w:pPr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6B1E7D" w:rsidRPr="00FE27F7" w:rsidRDefault="006B1E7D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895812" w:rsidRPr="00FE27F7" w:rsidTr="006C67D5">
        <w:tc>
          <w:tcPr>
            <w:tcW w:w="0" w:type="auto"/>
            <w:vMerge w:val="restart"/>
            <w:vAlign w:val="center"/>
          </w:tcPr>
          <w:p w:rsidR="00895812" w:rsidRDefault="00895812" w:rsidP="006C67D5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0" w:type="auto"/>
          </w:tcPr>
          <w:p w:rsidR="00895812" w:rsidRDefault="00895812" w:rsidP="009445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31-32</w:t>
            </w:r>
          </w:p>
        </w:tc>
        <w:tc>
          <w:tcPr>
            <w:tcW w:w="0" w:type="auto"/>
          </w:tcPr>
          <w:p w:rsidR="00895812" w:rsidRPr="006B1E7D" w:rsidRDefault="006B1E7D" w:rsidP="009445C3">
            <w:pPr>
              <w:rPr>
                <w:rFonts w:hint="cs"/>
                <w:sz w:val="32"/>
                <w:szCs w:val="32"/>
                <w:cs/>
              </w:rPr>
            </w:pPr>
            <w:r w:rsidRPr="006B1E7D">
              <w:rPr>
                <w:sz w:val="32"/>
                <w:szCs w:val="32"/>
                <w:cs/>
              </w:rPr>
              <w:t>ระบบขับถ่ายของมนุษย์และการรักษาสมดุลในร่างกาย</w:t>
            </w:r>
            <w:r>
              <w:rPr>
                <w:rFonts w:hint="cs"/>
                <w:sz w:val="32"/>
                <w:szCs w:val="32"/>
                <w:cs/>
              </w:rPr>
              <w:t xml:space="preserve"> ครั้งที่ </w:t>
            </w:r>
            <w:r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</w:tcPr>
          <w:p w:rsidR="00895812" w:rsidRPr="00FE27F7" w:rsidRDefault="00895812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3C3C3E" w:rsidRPr="00FE27F7" w:rsidTr="006C67D5">
        <w:tc>
          <w:tcPr>
            <w:tcW w:w="0" w:type="auto"/>
            <w:vMerge/>
            <w:vAlign w:val="center"/>
          </w:tcPr>
          <w:p w:rsidR="003C3C3E" w:rsidRDefault="003C3C3E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3C3C3E" w:rsidRDefault="003C3C3E" w:rsidP="009445C3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0" w:type="auto"/>
            <w:vMerge w:val="restart"/>
          </w:tcPr>
          <w:p w:rsidR="003C3C3E" w:rsidRPr="006C67D5" w:rsidRDefault="003C3C3E" w:rsidP="006C67D5">
            <w:pPr>
              <w:rPr>
                <w:b/>
                <w:bCs/>
                <w:sz w:val="32"/>
                <w:szCs w:val="32"/>
              </w:rPr>
            </w:pPr>
            <w:r w:rsidRPr="006C67D5">
              <w:rPr>
                <w:b/>
                <w:bCs/>
                <w:sz w:val="32"/>
                <w:szCs w:val="32"/>
                <w:cs/>
              </w:rPr>
              <w:t>ระบบหมุนเวียนเลือด</w:t>
            </w:r>
          </w:p>
          <w:p w:rsidR="006C67D5" w:rsidRDefault="006C67D5" w:rsidP="006C67D5">
            <w:pPr>
              <w:rPr>
                <w:rFonts w:hint="cs"/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>
              <w:rPr>
                <w:rFonts w:hint="cs"/>
                <w:sz w:val="32"/>
                <w:szCs w:val="32"/>
                <w:cs/>
              </w:rPr>
              <w:t>ระบบหมุนเวียนเลือดแบบเปิดและปิด</w:t>
            </w:r>
          </w:p>
          <w:p w:rsidR="006C67D5" w:rsidRDefault="006C67D5" w:rsidP="006C67D5">
            <w:pPr>
              <w:rPr>
                <w:rFonts w:hint="cs"/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>
              <w:rPr>
                <w:rFonts w:hint="cs"/>
                <w:sz w:val="32"/>
                <w:szCs w:val="32"/>
                <w:cs/>
              </w:rPr>
              <w:t>โครงสร้างและระบบการทำงานของหัวใจ</w:t>
            </w:r>
          </w:p>
          <w:p w:rsidR="006C67D5" w:rsidRDefault="006C67D5" w:rsidP="006C67D5">
            <w:pPr>
              <w:rPr>
                <w:rFonts w:hint="cs"/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-</w:t>
            </w:r>
            <w:r>
              <w:rPr>
                <w:rFonts w:hint="cs"/>
                <w:sz w:val="32"/>
                <w:szCs w:val="32"/>
                <w:cs/>
              </w:rPr>
              <w:t>ระบบเส้นเลือดภายในร่างกายมนุษย์</w:t>
            </w:r>
          </w:p>
          <w:p w:rsidR="006C67D5" w:rsidRPr="003C3C3E" w:rsidRDefault="006C67D5" w:rsidP="006C67D5">
            <w:pPr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3C3C3E" w:rsidRPr="00FE27F7" w:rsidRDefault="003C3C3E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3C3C3E" w:rsidRPr="00FE27F7" w:rsidTr="006C67D5">
        <w:tc>
          <w:tcPr>
            <w:tcW w:w="0" w:type="auto"/>
            <w:vMerge w:val="restart"/>
            <w:vAlign w:val="center"/>
          </w:tcPr>
          <w:p w:rsidR="003C3C3E" w:rsidRDefault="003C3C3E" w:rsidP="006C67D5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0" w:type="auto"/>
          </w:tcPr>
          <w:p w:rsidR="003C3C3E" w:rsidRDefault="003C3C3E" w:rsidP="003040F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34-35</w:t>
            </w:r>
          </w:p>
        </w:tc>
        <w:tc>
          <w:tcPr>
            <w:tcW w:w="0" w:type="auto"/>
            <w:vMerge/>
          </w:tcPr>
          <w:p w:rsidR="003C3C3E" w:rsidRDefault="003C3C3E" w:rsidP="00895812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3C3C3E" w:rsidRPr="00FE27F7" w:rsidRDefault="003C3C3E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3C3C3E" w:rsidRPr="00FE27F7" w:rsidTr="003C3C3E">
        <w:tc>
          <w:tcPr>
            <w:tcW w:w="0" w:type="auto"/>
            <w:vMerge/>
          </w:tcPr>
          <w:p w:rsidR="003C3C3E" w:rsidRDefault="003C3C3E" w:rsidP="003040FC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3C3C3E" w:rsidRDefault="003C3C3E" w:rsidP="003040FC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6067" w:type="dxa"/>
            <w:vMerge/>
          </w:tcPr>
          <w:p w:rsidR="003C3C3E" w:rsidRDefault="003C3C3E" w:rsidP="00895812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1078" w:type="dxa"/>
          </w:tcPr>
          <w:p w:rsidR="003C3C3E" w:rsidRPr="00FE27F7" w:rsidRDefault="003C3C3E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895812" w:rsidRPr="00FE27F7" w:rsidTr="006C67D5">
        <w:tc>
          <w:tcPr>
            <w:tcW w:w="0" w:type="auto"/>
            <w:vMerge w:val="restart"/>
            <w:vAlign w:val="center"/>
          </w:tcPr>
          <w:p w:rsidR="00895812" w:rsidRDefault="00895812" w:rsidP="006C67D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14</w:t>
            </w:r>
          </w:p>
        </w:tc>
        <w:tc>
          <w:tcPr>
            <w:tcW w:w="0" w:type="auto"/>
          </w:tcPr>
          <w:p w:rsidR="00895812" w:rsidRDefault="00895812" w:rsidP="003040F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</w:t>
            </w:r>
            <w:r w:rsidR="006C67D5">
              <w:rPr>
                <w:sz w:val="32"/>
                <w:szCs w:val="32"/>
              </w:rPr>
              <w:t>-38</w:t>
            </w:r>
          </w:p>
        </w:tc>
        <w:tc>
          <w:tcPr>
            <w:tcW w:w="0" w:type="auto"/>
          </w:tcPr>
          <w:p w:rsidR="00895812" w:rsidRPr="006C67D5" w:rsidRDefault="003C3C3E" w:rsidP="009445C3">
            <w:pPr>
              <w:rPr>
                <w:rFonts w:hint="cs"/>
                <w:b/>
                <w:bCs/>
                <w:sz w:val="32"/>
                <w:szCs w:val="32"/>
              </w:rPr>
            </w:pPr>
            <w:r w:rsidRPr="006C67D5">
              <w:rPr>
                <w:b/>
                <w:bCs/>
                <w:sz w:val="32"/>
                <w:szCs w:val="32"/>
                <w:cs/>
              </w:rPr>
              <w:t>ระบบหมุนเวียนเลือด</w:t>
            </w:r>
          </w:p>
          <w:p w:rsidR="006C67D5" w:rsidRDefault="006C67D5" w:rsidP="006C67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>
              <w:rPr>
                <w:rFonts w:hint="cs"/>
                <w:sz w:val="32"/>
                <w:szCs w:val="32"/>
                <w:cs/>
              </w:rPr>
              <w:t>ระบบหมู่เลือดและการให้เลือด</w:t>
            </w:r>
          </w:p>
          <w:p w:rsidR="006C67D5" w:rsidRDefault="006C67D5" w:rsidP="006C67D5">
            <w:pPr>
              <w:rPr>
                <w:rFonts w:hint="cs"/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>
              <w:rPr>
                <w:rFonts w:hint="cs"/>
                <w:sz w:val="32"/>
                <w:szCs w:val="32"/>
                <w:cs/>
              </w:rPr>
              <w:t>ส่วนประกอบของเลือด</w:t>
            </w:r>
          </w:p>
          <w:p w:rsidR="006C67D5" w:rsidRDefault="006C67D5" w:rsidP="006C67D5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-</w:t>
            </w:r>
            <w:r>
              <w:rPr>
                <w:rFonts w:hint="cs"/>
                <w:sz w:val="32"/>
                <w:szCs w:val="32"/>
                <w:cs/>
              </w:rPr>
              <w:t>โรคที่เกี่ยวข้องกับระบบหมุนเวียนเลือด</w:t>
            </w:r>
          </w:p>
          <w:p w:rsidR="006C67D5" w:rsidRDefault="006C67D5" w:rsidP="009445C3">
            <w:pPr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895812" w:rsidRPr="00FE27F7" w:rsidRDefault="00895812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3C3C3E" w:rsidRPr="00FE27F7" w:rsidTr="006C67D5">
        <w:tc>
          <w:tcPr>
            <w:tcW w:w="0" w:type="auto"/>
            <w:vMerge/>
            <w:vAlign w:val="center"/>
          </w:tcPr>
          <w:p w:rsidR="003C3C3E" w:rsidRDefault="003C3C3E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3C3C3E" w:rsidRDefault="006C67D5" w:rsidP="003040FC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0" w:type="auto"/>
            <w:vMerge w:val="restart"/>
            <w:vAlign w:val="center"/>
          </w:tcPr>
          <w:p w:rsidR="003C3C3E" w:rsidRPr="004F52C0" w:rsidRDefault="003C3C3E" w:rsidP="003C3C3E">
            <w:pPr>
              <w:rPr>
                <w:rFonts w:cs="AngsanaUPC" w:hint="cs"/>
                <w:b/>
                <w:bCs/>
                <w:sz w:val="32"/>
                <w:szCs w:val="32"/>
                <w:cs/>
              </w:rPr>
            </w:pPr>
            <w:r w:rsidRPr="004F52C0">
              <w:rPr>
                <w:rFonts w:cs="AngsanaUPC"/>
                <w:b/>
                <w:bCs/>
                <w:sz w:val="32"/>
                <w:szCs w:val="32"/>
                <w:cs/>
              </w:rPr>
              <w:t>ระบบน้ำเหลือง</w:t>
            </w:r>
          </w:p>
          <w:p w:rsidR="006C67D5" w:rsidRDefault="006C67D5" w:rsidP="003C3C3E">
            <w:pPr>
              <w:rPr>
                <w:rFonts w:cs="AngsanaUPC" w:hint="cs"/>
                <w:sz w:val="32"/>
                <w:szCs w:val="32"/>
              </w:rPr>
            </w:pPr>
            <w:r>
              <w:rPr>
                <w:rFonts w:cs="AngsanaUPC"/>
                <w:sz w:val="32"/>
                <w:szCs w:val="32"/>
              </w:rPr>
              <w:t>-</w:t>
            </w:r>
            <w:r>
              <w:rPr>
                <w:rFonts w:cs="AngsanaUPC" w:hint="cs"/>
                <w:sz w:val="32"/>
                <w:szCs w:val="32"/>
                <w:cs/>
              </w:rPr>
              <w:t>โครงสร้างและหน้าที่ของระบบน้ำเหลือง</w:t>
            </w:r>
          </w:p>
          <w:p w:rsidR="006C67D5" w:rsidRDefault="006C67D5" w:rsidP="003C3C3E">
            <w:pPr>
              <w:rPr>
                <w:rFonts w:cs="AngsanaUPC" w:hint="cs"/>
                <w:sz w:val="32"/>
                <w:szCs w:val="32"/>
              </w:rPr>
            </w:pPr>
            <w:r>
              <w:rPr>
                <w:rFonts w:cs="AngsanaUPC"/>
                <w:sz w:val="32"/>
                <w:szCs w:val="32"/>
              </w:rPr>
              <w:t>-</w:t>
            </w:r>
            <w:r>
              <w:rPr>
                <w:rFonts w:cs="AngsanaUPC" w:hint="cs"/>
                <w:sz w:val="32"/>
                <w:szCs w:val="32"/>
                <w:cs/>
              </w:rPr>
              <w:t>ระบบภูมิคุ้มกัน</w:t>
            </w:r>
            <w:r w:rsidR="004F52C0">
              <w:rPr>
                <w:rFonts w:cs="AngsanaUPC" w:hint="cs"/>
                <w:sz w:val="32"/>
                <w:szCs w:val="32"/>
                <w:cs/>
              </w:rPr>
              <w:t>ของร่างกาย</w:t>
            </w:r>
          </w:p>
          <w:p w:rsidR="004F52C0" w:rsidRPr="006C67D5" w:rsidRDefault="004F52C0" w:rsidP="003C3C3E">
            <w:pPr>
              <w:rPr>
                <w:rFonts w:cs="AngsanaUPC" w:hint="cs"/>
                <w:sz w:val="32"/>
                <w:szCs w:val="32"/>
                <w:cs/>
              </w:rPr>
            </w:pPr>
            <w:r>
              <w:rPr>
                <w:rFonts w:cs="AngsanaUPC"/>
                <w:sz w:val="32"/>
                <w:szCs w:val="32"/>
              </w:rPr>
              <w:t>-</w:t>
            </w:r>
            <w:r>
              <w:rPr>
                <w:rFonts w:cs="AngsanaUPC" w:hint="cs"/>
                <w:sz w:val="32"/>
                <w:szCs w:val="32"/>
                <w:cs/>
              </w:rPr>
              <w:t>โรคที่เกียวข้องกับระบบภูมิคุ้มกันบกพร่อง</w:t>
            </w:r>
          </w:p>
        </w:tc>
        <w:tc>
          <w:tcPr>
            <w:tcW w:w="0" w:type="auto"/>
          </w:tcPr>
          <w:p w:rsidR="003C3C3E" w:rsidRPr="00FE27F7" w:rsidRDefault="003C3C3E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3C3C3E" w:rsidRPr="00FE27F7" w:rsidTr="006C67D5">
        <w:tc>
          <w:tcPr>
            <w:tcW w:w="0" w:type="auto"/>
            <w:vMerge w:val="restart"/>
            <w:vAlign w:val="center"/>
          </w:tcPr>
          <w:p w:rsidR="003C3C3E" w:rsidRDefault="003C3C3E" w:rsidP="006C67D5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0" w:type="auto"/>
          </w:tcPr>
          <w:p w:rsidR="003C3C3E" w:rsidRDefault="003C3C3E" w:rsidP="003040FC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40-41</w:t>
            </w:r>
          </w:p>
        </w:tc>
        <w:tc>
          <w:tcPr>
            <w:tcW w:w="0" w:type="auto"/>
            <w:vMerge/>
          </w:tcPr>
          <w:p w:rsidR="003C3C3E" w:rsidRDefault="003C3C3E" w:rsidP="009445C3">
            <w:pPr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3C3C3E" w:rsidRPr="00FE27F7" w:rsidRDefault="003C3C3E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3C3C3E" w:rsidRPr="00FE27F7" w:rsidTr="006C67D5">
        <w:tc>
          <w:tcPr>
            <w:tcW w:w="0" w:type="auto"/>
            <w:vMerge/>
            <w:vAlign w:val="center"/>
          </w:tcPr>
          <w:p w:rsidR="003C3C3E" w:rsidRDefault="003C3C3E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3C3C3E" w:rsidRDefault="003C3C3E" w:rsidP="003040FC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42</w:t>
            </w:r>
          </w:p>
        </w:tc>
        <w:tc>
          <w:tcPr>
            <w:tcW w:w="0" w:type="auto"/>
            <w:vMerge/>
          </w:tcPr>
          <w:p w:rsidR="003C3C3E" w:rsidRDefault="003C3C3E" w:rsidP="003040FC">
            <w:pPr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3C3C3E" w:rsidRPr="00FE27F7" w:rsidRDefault="003C3C3E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6C67D5" w:rsidRPr="00FE27F7" w:rsidTr="006C67D5">
        <w:tc>
          <w:tcPr>
            <w:tcW w:w="0" w:type="auto"/>
            <w:vMerge w:val="restart"/>
            <w:vAlign w:val="center"/>
          </w:tcPr>
          <w:p w:rsidR="006C67D5" w:rsidRDefault="006C67D5" w:rsidP="006C67D5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0" w:type="auto"/>
          </w:tcPr>
          <w:p w:rsidR="006C67D5" w:rsidRDefault="006C67D5" w:rsidP="003040FC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43-44</w:t>
            </w:r>
          </w:p>
        </w:tc>
        <w:tc>
          <w:tcPr>
            <w:tcW w:w="0" w:type="auto"/>
            <w:vMerge w:val="restart"/>
            <w:vAlign w:val="center"/>
          </w:tcPr>
          <w:p w:rsidR="006C67D5" w:rsidRDefault="006C67D5" w:rsidP="006C67D5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ทบทวนเนื้อหา</w:t>
            </w:r>
          </w:p>
        </w:tc>
        <w:tc>
          <w:tcPr>
            <w:tcW w:w="0" w:type="auto"/>
          </w:tcPr>
          <w:p w:rsidR="006C67D5" w:rsidRPr="00FE27F7" w:rsidRDefault="006C67D5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6C67D5" w:rsidRPr="00FE27F7" w:rsidTr="006C67D5">
        <w:tc>
          <w:tcPr>
            <w:tcW w:w="0" w:type="auto"/>
            <w:vMerge/>
            <w:vAlign w:val="center"/>
          </w:tcPr>
          <w:p w:rsidR="006C67D5" w:rsidRDefault="006C67D5" w:rsidP="006C67D5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6C67D5" w:rsidRDefault="006C67D5" w:rsidP="003040FC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45</w:t>
            </w:r>
          </w:p>
        </w:tc>
        <w:tc>
          <w:tcPr>
            <w:tcW w:w="0" w:type="auto"/>
            <w:vMerge/>
            <w:vAlign w:val="center"/>
          </w:tcPr>
          <w:p w:rsidR="006C67D5" w:rsidRDefault="006C67D5" w:rsidP="006C67D5">
            <w:pPr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6C67D5" w:rsidRPr="00FE27F7" w:rsidRDefault="006C67D5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6C67D5" w:rsidRPr="00FE27F7" w:rsidTr="006C67D5">
        <w:tc>
          <w:tcPr>
            <w:tcW w:w="0" w:type="auto"/>
            <w:vMerge w:val="restart"/>
            <w:vAlign w:val="center"/>
          </w:tcPr>
          <w:p w:rsidR="006C67D5" w:rsidRDefault="006C67D5" w:rsidP="006C67D5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0" w:type="auto"/>
          </w:tcPr>
          <w:p w:rsidR="006C67D5" w:rsidRDefault="006C67D5" w:rsidP="003040FC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46-47</w:t>
            </w:r>
          </w:p>
        </w:tc>
        <w:tc>
          <w:tcPr>
            <w:tcW w:w="0" w:type="auto"/>
            <w:vMerge w:val="restart"/>
            <w:vAlign w:val="center"/>
          </w:tcPr>
          <w:p w:rsidR="006C67D5" w:rsidRDefault="006C67D5" w:rsidP="006C67D5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สอบปลายภาค</w:t>
            </w:r>
          </w:p>
        </w:tc>
        <w:tc>
          <w:tcPr>
            <w:tcW w:w="0" w:type="auto"/>
          </w:tcPr>
          <w:p w:rsidR="006C67D5" w:rsidRPr="00FE27F7" w:rsidRDefault="006C67D5" w:rsidP="003040FC">
            <w:pPr>
              <w:rPr>
                <w:rFonts w:hint="cs"/>
                <w:sz w:val="32"/>
                <w:szCs w:val="32"/>
              </w:rPr>
            </w:pPr>
          </w:p>
        </w:tc>
      </w:tr>
      <w:tr w:rsidR="006C67D5" w:rsidRPr="00FE27F7" w:rsidTr="00CC4390">
        <w:tc>
          <w:tcPr>
            <w:tcW w:w="0" w:type="auto"/>
            <w:vMerge/>
          </w:tcPr>
          <w:p w:rsidR="006C67D5" w:rsidRDefault="006C67D5" w:rsidP="003040FC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6C67D5" w:rsidRDefault="006C67D5" w:rsidP="003040FC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sz w:val="32"/>
                <w:szCs w:val="32"/>
              </w:rPr>
              <w:t>48</w:t>
            </w:r>
          </w:p>
        </w:tc>
        <w:tc>
          <w:tcPr>
            <w:tcW w:w="0" w:type="auto"/>
            <w:vMerge/>
          </w:tcPr>
          <w:p w:rsidR="006C67D5" w:rsidRDefault="006C67D5" w:rsidP="003040FC">
            <w:pPr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6C67D5" w:rsidRPr="00FE27F7" w:rsidRDefault="006C67D5" w:rsidP="003040FC">
            <w:pPr>
              <w:rPr>
                <w:rFonts w:hint="cs"/>
                <w:sz w:val="32"/>
                <w:szCs w:val="32"/>
              </w:rPr>
            </w:pPr>
          </w:p>
        </w:tc>
      </w:tr>
    </w:tbl>
    <w:p w:rsidR="00FE27F7" w:rsidRDefault="00FE27F7" w:rsidP="00083384">
      <w:pPr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กระบวนการจัดการเรียนรู้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4.1  กระบวนการสืบเสาะหาความรู้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4.2  กระบวนการแก้ปัญหาทางวิทยาศาสตร์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4.3  การเรียนรู้แบบร่วมมือร่วมใจ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4.4  การพัฒนาทักษะความสามารถในการตัดสินใจ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4.5  การพัฒนาทักษะการสื่อสาร</w:t>
      </w:r>
    </w:p>
    <w:p w:rsidR="00FE27F7" w:rsidRPr="00FE27F7" w:rsidRDefault="00FE27F7" w:rsidP="00FE27F7">
      <w:pPr>
        <w:ind w:left="360"/>
        <w:rPr>
          <w:rFonts w:hint="cs"/>
          <w:sz w:val="32"/>
          <w:szCs w:val="32"/>
        </w:rPr>
      </w:pPr>
    </w:p>
    <w:p w:rsidR="00FE27F7" w:rsidRDefault="00FE27F7" w:rsidP="00FE27F7">
      <w:pPr>
        <w:ind w:firstLine="720"/>
        <w:jc w:val="thaiDistribute"/>
        <w:rPr>
          <w:rFonts w:hint="cs"/>
          <w:sz w:val="32"/>
          <w:szCs w:val="32"/>
        </w:rPr>
      </w:pPr>
    </w:p>
    <w:p w:rsidR="00FE27F7" w:rsidRDefault="00FE27F7" w:rsidP="00083384">
      <w:pPr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b/>
          <w:bCs/>
          <w:sz w:val="32"/>
          <w:szCs w:val="32"/>
          <w:cs/>
        </w:rPr>
        <w:br w:type="page"/>
      </w:r>
      <w:r>
        <w:rPr>
          <w:rFonts w:hint="cs"/>
          <w:b/>
          <w:bCs/>
          <w:sz w:val="32"/>
          <w:szCs w:val="32"/>
          <w:cs/>
        </w:rPr>
        <w:lastRenderedPageBreak/>
        <w:t>สื่อการเรียนรู้ / แหล่งการเรียนรู้</w:t>
      </w:r>
    </w:p>
    <w:p w:rsidR="00FE27F7" w:rsidRDefault="00FE27F7" w:rsidP="00FE27F7">
      <w:pPr>
        <w:ind w:left="360"/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6.1  สื่อการเรียนรู้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6.1.1  หนังสือเรียน / หนังสืออ่านประกอบ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6.1.2  เอกสารประกอบการเรียน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6.1.3  ชุดการทดลอง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6.1.4  วีดิทัศน์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6.1.5  แผ่นภาพโปร่งใส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6.1.6  ซีดีรอม</w:t>
      </w:r>
    </w:p>
    <w:p w:rsidR="00FE27F7" w:rsidRP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6.1.7  อินเทร์เน็ต</w:t>
      </w:r>
    </w:p>
    <w:p w:rsidR="00FE27F7" w:rsidRDefault="00FE27F7" w:rsidP="00FE27F7">
      <w:pPr>
        <w:ind w:left="360"/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6.2  แหล่งการเรียนรู้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ab/>
      </w:r>
      <w:r w:rsidRPr="00FE27F7">
        <w:rPr>
          <w:rFonts w:hint="cs"/>
          <w:sz w:val="32"/>
          <w:szCs w:val="32"/>
          <w:cs/>
        </w:rPr>
        <w:t xml:space="preserve">6.2.1  </w:t>
      </w:r>
      <w:r>
        <w:rPr>
          <w:rFonts w:hint="cs"/>
          <w:sz w:val="32"/>
          <w:szCs w:val="32"/>
          <w:cs/>
        </w:rPr>
        <w:t>ห</w:t>
      </w:r>
      <w:r w:rsidR="006828EC">
        <w:rPr>
          <w:rFonts w:hint="cs"/>
          <w:sz w:val="32"/>
          <w:szCs w:val="32"/>
          <w:cs/>
        </w:rPr>
        <w:t>้องสมุดโรงเรียนวัดสุทธิวราราม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6.2.2  เครือข่ายอินเทอร์เน็ต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6.2.3  ห้องพยาบาลของโรงเรียน</w:t>
      </w:r>
      <w:r w:rsidR="00111F73">
        <w:rPr>
          <w:rFonts w:hint="cs"/>
          <w:sz w:val="32"/>
          <w:szCs w:val="32"/>
          <w:cs/>
        </w:rPr>
        <w:t>วัดสุทธิวราราม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 xml:space="preserve">6.2.4  ตลาดสดต่าง ๆ </w:t>
      </w:r>
    </w:p>
    <w:p w:rsidR="00FE27F7" w:rsidRDefault="00FE27F7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6.2.5  รายการโทรทัศน์</w:t>
      </w:r>
      <w:r w:rsidR="0096067A">
        <w:rPr>
          <w:rFonts w:hint="cs"/>
          <w:sz w:val="32"/>
          <w:szCs w:val="32"/>
          <w:cs/>
        </w:rPr>
        <w:t>เกี่ยวกับชีวิตและสุขภาพ</w:t>
      </w:r>
    </w:p>
    <w:p w:rsidR="0096067A" w:rsidRDefault="0096067A" w:rsidP="00FE27F7">
      <w:pPr>
        <w:ind w:left="36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 xml:space="preserve">6.2.6  แหล่งการเรียนรู้อื่น ๆ </w:t>
      </w:r>
    </w:p>
    <w:p w:rsidR="0096067A" w:rsidRPr="00FE27F7" w:rsidRDefault="0096067A" w:rsidP="00FE27F7">
      <w:pPr>
        <w:ind w:left="360"/>
        <w:rPr>
          <w:rFonts w:hint="cs"/>
          <w:sz w:val="32"/>
          <w:szCs w:val="32"/>
        </w:rPr>
      </w:pPr>
    </w:p>
    <w:p w:rsidR="00FE27F7" w:rsidRDefault="0096067A" w:rsidP="00083384">
      <w:pPr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การวัดและประเมินผล</w:t>
      </w:r>
    </w:p>
    <w:p w:rsidR="0096067A" w:rsidRDefault="0096067A" w:rsidP="0096067A">
      <w:pPr>
        <w:ind w:left="360"/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7.1  อัตราส่วนคะแนน</w:t>
      </w:r>
    </w:p>
    <w:tbl>
      <w:tblPr>
        <w:tblStyle w:val="a3"/>
        <w:tblW w:w="5000" w:type="pct"/>
        <w:tblLook w:val="01E0"/>
      </w:tblPr>
      <w:tblGrid>
        <w:gridCol w:w="2310"/>
        <w:gridCol w:w="2310"/>
        <w:gridCol w:w="2311"/>
        <w:gridCol w:w="2311"/>
      </w:tblGrid>
      <w:tr w:rsidR="0096067A"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หน่วยการเรียนรู้ที่</w:t>
            </w:r>
          </w:p>
        </w:tc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วัดผลประเมินผลเสร็จ</w:t>
            </w:r>
          </w:p>
          <w:p w:rsidR="0096067A" w:rsidRDefault="0096067A" w:rsidP="0096067A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ระยะที่ 1</w:t>
            </w:r>
          </w:p>
        </w:tc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วัดผลประเมินผลเสร็จ</w:t>
            </w:r>
          </w:p>
          <w:p w:rsidR="0096067A" w:rsidRDefault="0096067A" w:rsidP="0096067A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ระยะที่ 2</w:t>
            </w:r>
          </w:p>
        </w:tc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รวมคะแนนรายหน่วยการเรียน</w:t>
            </w:r>
          </w:p>
        </w:tc>
      </w:tr>
      <w:tr w:rsidR="0096067A" w:rsidRPr="0096067A">
        <w:tc>
          <w:tcPr>
            <w:tcW w:w="1250" w:type="pct"/>
          </w:tcPr>
          <w:p w:rsidR="0096067A" w:rsidRPr="0096067A" w:rsidRDefault="0096067A" w:rsidP="0096067A">
            <w:pPr>
              <w:jc w:val="center"/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1</w:t>
            </w:r>
          </w:p>
        </w:tc>
        <w:tc>
          <w:tcPr>
            <w:tcW w:w="1250" w:type="pct"/>
          </w:tcPr>
          <w:p w:rsidR="0096067A" w:rsidRPr="0096067A" w:rsidRDefault="0096067A" w:rsidP="0096067A">
            <w:pPr>
              <w:jc w:val="center"/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50 (30 + 20)</w:t>
            </w:r>
          </w:p>
        </w:tc>
        <w:tc>
          <w:tcPr>
            <w:tcW w:w="1250" w:type="pct"/>
          </w:tcPr>
          <w:p w:rsidR="0096067A" w:rsidRPr="0096067A" w:rsidRDefault="0096067A" w:rsidP="0096067A">
            <w:pPr>
              <w:jc w:val="center"/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-</w:t>
            </w:r>
          </w:p>
        </w:tc>
        <w:tc>
          <w:tcPr>
            <w:tcW w:w="1250" w:type="pct"/>
          </w:tcPr>
          <w:p w:rsidR="0096067A" w:rsidRPr="0096067A" w:rsidRDefault="0096067A" w:rsidP="0096067A">
            <w:pPr>
              <w:jc w:val="center"/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50</w:t>
            </w:r>
          </w:p>
        </w:tc>
      </w:tr>
      <w:tr w:rsidR="0096067A" w:rsidRPr="0096067A"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2</w:t>
            </w:r>
          </w:p>
        </w:tc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50 (30 + 20)</w:t>
            </w:r>
          </w:p>
        </w:tc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50</w:t>
            </w:r>
          </w:p>
        </w:tc>
      </w:tr>
      <w:tr w:rsidR="0096067A" w:rsidRPr="0096067A"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sz w:val="32"/>
                <w:szCs w:val="32"/>
                <w:cs/>
              </w:rPr>
            </w:pPr>
          </w:p>
        </w:tc>
        <w:tc>
          <w:tcPr>
            <w:tcW w:w="1250" w:type="pct"/>
          </w:tcPr>
          <w:p w:rsidR="0096067A" w:rsidRDefault="0096067A" w:rsidP="0096067A">
            <w:pPr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100</w:t>
            </w:r>
          </w:p>
        </w:tc>
      </w:tr>
    </w:tbl>
    <w:p w:rsidR="0096067A" w:rsidRDefault="0096067A" w:rsidP="0096067A">
      <w:pPr>
        <w:rPr>
          <w:rFonts w:hint="cs"/>
          <w:b/>
          <w:bCs/>
          <w:sz w:val="32"/>
          <w:szCs w:val="32"/>
        </w:rPr>
      </w:pPr>
    </w:p>
    <w:p w:rsidR="0096067A" w:rsidRDefault="00457E34" w:rsidP="0096067A">
      <w:pPr>
        <w:ind w:left="360"/>
        <w:rPr>
          <w:rFonts w:hint="cs"/>
          <w:b/>
          <w:bCs/>
          <w:sz w:val="32"/>
          <w:szCs w:val="32"/>
        </w:rPr>
      </w:pPr>
      <w:r>
        <w:rPr>
          <w:b/>
          <w:bCs/>
          <w:sz w:val="32"/>
          <w:szCs w:val="32"/>
          <w:cs/>
        </w:rPr>
        <w:br w:type="page"/>
      </w:r>
      <w:r w:rsidR="0096067A">
        <w:rPr>
          <w:rFonts w:hint="cs"/>
          <w:b/>
          <w:bCs/>
          <w:sz w:val="32"/>
          <w:szCs w:val="32"/>
          <w:cs/>
        </w:rPr>
        <w:lastRenderedPageBreak/>
        <w:t xml:space="preserve">7.2  </w:t>
      </w:r>
      <w:r>
        <w:rPr>
          <w:rFonts w:hint="cs"/>
          <w:b/>
          <w:bCs/>
          <w:sz w:val="32"/>
          <w:szCs w:val="32"/>
          <w:cs/>
        </w:rPr>
        <w:t>วิธีประเมิน</w:t>
      </w:r>
    </w:p>
    <w:tbl>
      <w:tblPr>
        <w:tblStyle w:val="a3"/>
        <w:tblW w:w="5000" w:type="pct"/>
        <w:tblLook w:val="01E0"/>
      </w:tblPr>
      <w:tblGrid>
        <w:gridCol w:w="3080"/>
        <w:gridCol w:w="3081"/>
        <w:gridCol w:w="3081"/>
      </w:tblGrid>
      <w:tr w:rsidR="00457E34">
        <w:tc>
          <w:tcPr>
            <w:tcW w:w="1666" w:type="pct"/>
          </w:tcPr>
          <w:p w:rsidR="00457E34" w:rsidRDefault="00457E34" w:rsidP="00457E34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สิ่งที่ประเมิน</w:t>
            </w:r>
          </w:p>
        </w:tc>
        <w:tc>
          <w:tcPr>
            <w:tcW w:w="1667" w:type="pct"/>
          </w:tcPr>
          <w:p w:rsidR="00457E34" w:rsidRDefault="00457E34" w:rsidP="00457E34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วิธีการ / เครื่องมือ</w:t>
            </w:r>
          </w:p>
        </w:tc>
        <w:tc>
          <w:tcPr>
            <w:tcW w:w="1667" w:type="pct"/>
          </w:tcPr>
          <w:p w:rsidR="00457E34" w:rsidRDefault="00457E34" w:rsidP="00457E34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เกณฑ์การผ่าน</w:t>
            </w:r>
          </w:p>
        </w:tc>
      </w:tr>
      <w:tr w:rsidR="00457E34">
        <w:tc>
          <w:tcPr>
            <w:tcW w:w="1666" w:type="pct"/>
          </w:tcPr>
          <w:p w:rsidR="00457E34" w:rsidRP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1.  สาระเนื้อหาตามผลการเรียนรู้ที่คาดหวัง</w:t>
            </w:r>
          </w:p>
        </w:tc>
        <w:tc>
          <w:tcPr>
            <w:tcW w:w="1667" w:type="pct"/>
          </w:tcPr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การสอบ</w:t>
            </w:r>
          </w:p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รายงานการทดลอง</w:t>
            </w:r>
          </w:p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แบบฝึกหัดหรือใบงาน</w:t>
            </w:r>
          </w:p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สมุดจดงาน</w:t>
            </w:r>
          </w:p>
          <w:p w:rsidR="00457E34" w:rsidRP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การนำเสนอ</w:t>
            </w:r>
          </w:p>
        </w:tc>
        <w:tc>
          <w:tcPr>
            <w:tcW w:w="1667" w:type="pct"/>
          </w:tcPr>
          <w:p w:rsidR="00457E34" w:rsidRP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ไม่ต่ำกว่า 50%</w:t>
            </w:r>
          </w:p>
        </w:tc>
      </w:tr>
      <w:tr w:rsidR="00457E34">
        <w:tc>
          <w:tcPr>
            <w:tcW w:w="1666" w:type="pct"/>
          </w:tcPr>
          <w:p w:rsidR="00457E34" w:rsidRDefault="00457E34" w:rsidP="00457E34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2.  เจตคติทางวิทยาศาสตร์</w:t>
            </w:r>
          </w:p>
        </w:tc>
        <w:tc>
          <w:tcPr>
            <w:tcW w:w="1667" w:type="pct"/>
          </w:tcPr>
          <w:p w:rsidR="00457E34" w:rsidRDefault="00457E34" w:rsidP="00457E34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สังเกตพฤติกรรม / แบบประเมิน</w:t>
            </w:r>
          </w:p>
        </w:tc>
        <w:tc>
          <w:tcPr>
            <w:tcW w:w="1667" w:type="pct"/>
          </w:tcPr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ระดับคุณภาพ</w:t>
            </w:r>
          </w:p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3  ดี</w:t>
            </w:r>
          </w:p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2  พอใช้ </w:t>
            </w:r>
          </w:p>
          <w:p w:rsidR="00457E34" w:rsidRDefault="00457E34" w:rsidP="00457E34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1  ปรับปรุง</w:t>
            </w:r>
          </w:p>
        </w:tc>
      </w:tr>
      <w:tr w:rsidR="00457E34">
        <w:tc>
          <w:tcPr>
            <w:tcW w:w="1666" w:type="pct"/>
          </w:tcPr>
          <w:p w:rsidR="00457E34" w:rsidRDefault="00457E34" w:rsidP="00457E34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3.  การอ่านคิดวิเคราะห์และเขียนสื่อความ</w:t>
            </w:r>
          </w:p>
        </w:tc>
        <w:tc>
          <w:tcPr>
            <w:tcW w:w="1667" w:type="pct"/>
          </w:tcPr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สังเกตการตอบคำถาม การอภิปราย การเขียนรายงาน </w:t>
            </w:r>
          </w:p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การตอบแบบทดสอบอัตนัย</w:t>
            </w:r>
          </w:p>
          <w:p w:rsidR="00457E34" w:rsidRDefault="00457E34" w:rsidP="00457E34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การเขียนตอบตามสถานการณ์</w:t>
            </w:r>
          </w:p>
        </w:tc>
        <w:tc>
          <w:tcPr>
            <w:tcW w:w="1667" w:type="pct"/>
          </w:tcPr>
          <w:p w:rsidR="00457E34" w:rsidRDefault="00457E34" w:rsidP="006D1967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ระดับคุณภาพ</w:t>
            </w:r>
          </w:p>
          <w:p w:rsidR="00457E34" w:rsidRDefault="00457E34" w:rsidP="006D1967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3  ดี</w:t>
            </w:r>
          </w:p>
          <w:p w:rsidR="00457E34" w:rsidRDefault="00457E34" w:rsidP="006D1967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2  พอใช้ </w:t>
            </w:r>
          </w:p>
          <w:p w:rsidR="00457E34" w:rsidRDefault="00457E34" w:rsidP="006D1967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1  ปรับปรุง</w:t>
            </w:r>
          </w:p>
        </w:tc>
      </w:tr>
      <w:tr w:rsidR="00457E34">
        <w:tc>
          <w:tcPr>
            <w:tcW w:w="1666" w:type="pct"/>
          </w:tcPr>
          <w:p w:rsidR="00457E34" w:rsidRDefault="00457E34" w:rsidP="00457E34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4.  คุณลักษณะอันพึงประสงค์</w:t>
            </w:r>
          </w:p>
        </w:tc>
        <w:tc>
          <w:tcPr>
            <w:tcW w:w="1667" w:type="pct"/>
          </w:tcPr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สังเกตพฤติกรรมจากแบบประเมิน</w:t>
            </w:r>
          </w:p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1.  ครูประเมิน</w:t>
            </w:r>
          </w:p>
          <w:p w:rsidR="00457E34" w:rsidRDefault="00457E34" w:rsidP="00457E34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2.  นักเรียนประเมินตนเอง</w:t>
            </w:r>
          </w:p>
          <w:p w:rsidR="00457E34" w:rsidRDefault="00457E34" w:rsidP="00457E34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3.  เพื่อนประเมิน</w:t>
            </w:r>
          </w:p>
        </w:tc>
        <w:tc>
          <w:tcPr>
            <w:tcW w:w="1667" w:type="pct"/>
          </w:tcPr>
          <w:p w:rsidR="00457E34" w:rsidRDefault="00457E34" w:rsidP="006D1967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ระดับคุณภาพ</w:t>
            </w:r>
          </w:p>
          <w:p w:rsidR="00457E34" w:rsidRDefault="00457E34" w:rsidP="006D1967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3  ดี</w:t>
            </w:r>
          </w:p>
          <w:p w:rsidR="00457E34" w:rsidRDefault="00457E34" w:rsidP="006D1967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2  พอใช้ </w:t>
            </w:r>
          </w:p>
          <w:p w:rsidR="00457E34" w:rsidRDefault="00457E34" w:rsidP="006D1967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1  ปรับปรุง</w:t>
            </w:r>
          </w:p>
        </w:tc>
      </w:tr>
    </w:tbl>
    <w:p w:rsidR="00457E34" w:rsidRDefault="00457E34" w:rsidP="00457E34">
      <w:pPr>
        <w:ind w:left="720" w:hanging="360"/>
        <w:rPr>
          <w:rFonts w:hint="cs"/>
          <w:b/>
          <w:bCs/>
          <w:sz w:val="32"/>
          <w:szCs w:val="32"/>
        </w:rPr>
      </w:pPr>
    </w:p>
    <w:p w:rsidR="00457E34" w:rsidRDefault="00457E34" w:rsidP="00457E34">
      <w:pPr>
        <w:ind w:left="720" w:hanging="360"/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7.3  งานที่มอบหมาย (ลักษณะงานและกำหนดส่ง)</w:t>
      </w:r>
    </w:p>
    <w:tbl>
      <w:tblPr>
        <w:tblStyle w:val="a3"/>
        <w:tblW w:w="5000" w:type="pct"/>
        <w:tblLook w:val="01E0"/>
      </w:tblPr>
      <w:tblGrid>
        <w:gridCol w:w="4621"/>
        <w:gridCol w:w="4621"/>
      </w:tblGrid>
      <w:tr w:rsidR="00457E34">
        <w:tc>
          <w:tcPr>
            <w:tcW w:w="2500" w:type="pct"/>
          </w:tcPr>
          <w:p w:rsidR="00457E34" w:rsidRDefault="00457E34" w:rsidP="00457E34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ลักษณะงาน</w:t>
            </w:r>
          </w:p>
        </w:tc>
        <w:tc>
          <w:tcPr>
            <w:tcW w:w="2500" w:type="pct"/>
          </w:tcPr>
          <w:p w:rsidR="00457E34" w:rsidRDefault="00457E34" w:rsidP="00457E34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กำหนดส่ง</w:t>
            </w:r>
          </w:p>
        </w:tc>
      </w:tr>
      <w:tr w:rsidR="00457E34">
        <w:tc>
          <w:tcPr>
            <w:tcW w:w="2500" w:type="pct"/>
          </w:tcPr>
          <w:p w:rsidR="00457E34" w:rsidRPr="00457E34" w:rsidRDefault="00457E34" w:rsidP="006D1967">
            <w:pPr>
              <w:rPr>
                <w:rFonts w:hint="cs"/>
                <w:sz w:val="32"/>
                <w:szCs w:val="32"/>
                <w:cs/>
              </w:rPr>
            </w:pPr>
            <w:r w:rsidRPr="00457E34">
              <w:rPr>
                <w:rFonts w:hint="cs"/>
                <w:sz w:val="32"/>
                <w:szCs w:val="32"/>
                <w:cs/>
              </w:rPr>
              <w:t xml:space="preserve">1.  </w:t>
            </w:r>
            <w:r>
              <w:rPr>
                <w:rFonts w:hint="cs"/>
                <w:sz w:val="32"/>
                <w:szCs w:val="32"/>
                <w:cs/>
              </w:rPr>
              <w:t>รายงานผลการปฏิบัติ</w:t>
            </w:r>
          </w:p>
        </w:tc>
        <w:tc>
          <w:tcPr>
            <w:tcW w:w="2500" w:type="pct"/>
          </w:tcPr>
          <w:p w:rsidR="00457E34" w:rsidRPr="00457E34" w:rsidRDefault="00457E34" w:rsidP="006D1967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หลังจากสิ้นสุดการปฏิบัติการ 1 วัน</w:t>
            </w:r>
          </w:p>
        </w:tc>
      </w:tr>
      <w:tr w:rsidR="00457E34">
        <w:tc>
          <w:tcPr>
            <w:tcW w:w="2500" w:type="pct"/>
          </w:tcPr>
          <w:p w:rsidR="00457E34" w:rsidRPr="00457E34" w:rsidRDefault="00457E34" w:rsidP="006D1967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2.  สมุดจดงาน</w:t>
            </w:r>
          </w:p>
        </w:tc>
        <w:tc>
          <w:tcPr>
            <w:tcW w:w="2500" w:type="pct"/>
          </w:tcPr>
          <w:p w:rsidR="00457E34" w:rsidRDefault="00457E34" w:rsidP="006D1967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เมื่อนักเรียนจบหัวข้อย่อยนั้น</w:t>
            </w:r>
          </w:p>
          <w:p w:rsidR="00457E34" w:rsidRDefault="00457E34" w:rsidP="006D1967">
            <w:pPr>
              <w:rPr>
                <w:rFonts w:hint="cs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ครั้งที่ 1  ก่อนสอบกลางภาค 1 สัปดาห์</w:t>
            </w:r>
          </w:p>
          <w:p w:rsidR="00457E34" w:rsidRDefault="00457E34" w:rsidP="006D1967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ครั้ง</w:t>
            </w:r>
            <w:r w:rsidR="006D1967">
              <w:rPr>
                <w:rFonts w:hint="cs"/>
                <w:sz w:val="32"/>
                <w:szCs w:val="32"/>
                <w:cs/>
              </w:rPr>
              <w:t>ที่ 2  ก่อนสอบปลายภาค 1 สัปดาห์</w:t>
            </w:r>
          </w:p>
        </w:tc>
      </w:tr>
      <w:tr w:rsidR="006D1967">
        <w:tc>
          <w:tcPr>
            <w:tcW w:w="2500" w:type="pct"/>
          </w:tcPr>
          <w:p w:rsidR="006D1967" w:rsidRPr="006D1967" w:rsidRDefault="006D1967" w:rsidP="006D1967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3.  แบบฝึกหัดหรือใบงาน</w:t>
            </w:r>
          </w:p>
        </w:tc>
        <w:tc>
          <w:tcPr>
            <w:tcW w:w="2500" w:type="pct"/>
          </w:tcPr>
          <w:p w:rsidR="006D1967" w:rsidRDefault="006D1967" w:rsidP="006D1967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ภายในคาบเรียน</w:t>
            </w:r>
          </w:p>
        </w:tc>
      </w:tr>
      <w:tr w:rsidR="006D1967">
        <w:tc>
          <w:tcPr>
            <w:tcW w:w="2500" w:type="pct"/>
          </w:tcPr>
          <w:p w:rsidR="006D1967" w:rsidRDefault="006D1967" w:rsidP="006D1967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4.  ชิ้นงาน</w:t>
            </w:r>
          </w:p>
        </w:tc>
        <w:tc>
          <w:tcPr>
            <w:tcW w:w="2500" w:type="pct"/>
          </w:tcPr>
          <w:p w:rsidR="006D1967" w:rsidRDefault="006D1967" w:rsidP="006D1967">
            <w:pPr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ภายในวันที่ครูผู้สอนกำหนด</w:t>
            </w:r>
          </w:p>
        </w:tc>
      </w:tr>
    </w:tbl>
    <w:p w:rsidR="00457E34" w:rsidRDefault="00457E34" w:rsidP="00457E34">
      <w:pPr>
        <w:rPr>
          <w:rFonts w:hint="cs"/>
          <w:b/>
          <w:bCs/>
          <w:sz w:val="32"/>
          <w:szCs w:val="32"/>
        </w:rPr>
      </w:pPr>
    </w:p>
    <w:p w:rsidR="0096067A" w:rsidRDefault="002D35E9" w:rsidP="00083384">
      <w:pPr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b/>
          <w:bCs/>
          <w:sz w:val="32"/>
          <w:szCs w:val="32"/>
          <w:cs/>
        </w:rPr>
        <w:br w:type="page"/>
      </w:r>
      <w:r>
        <w:rPr>
          <w:rFonts w:hint="cs"/>
          <w:b/>
          <w:bCs/>
          <w:sz w:val="32"/>
          <w:szCs w:val="32"/>
          <w:cs/>
        </w:rPr>
        <w:lastRenderedPageBreak/>
        <w:t>หนังสือประกอบการค้นคว้า</w:t>
      </w:r>
    </w:p>
    <w:p w:rsidR="002D35E9" w:rsidRDefault="002D35E9" w:rsidP="002D35E9">
      <w:pPr>
        <w:numPr>
          <w:ilvl w:val="1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หนังสือสาระการเรียนรู้พื้นฐานและเพิ่มเติม ชีววิทยา เล่ม 2 ของกระทรวงศึกษาธิการ จัดทำโดย สสวท.</w:t>
      </w:r>
    </w:p>
    <w:p w:rsidR="002D35E9" w:rsidRDefault="002D35E9" w:rsidP="002D35E9">
      <w:pPr>
        <w:numPr>
          <w:ilvl w:val="1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หนังสือเรียนชีววิทยา 4 ว0410 หลักสูตรมัธยมศึกษาตอนปลาย โครงสร้างที่ 3 ของกระทรวงศึกษาธิการ จัดทำโดย สสวท.</w:t>
      </w:r>
    </w:p>
    <w:p w:rsidR="002D35E9" w:rsidRDefault="002D35E9" w:rsidP="002D35E9">
      <w:pPr>
        <w:numPr>
          <w:ilvl w:val="1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หนังสือแบบเรียนวิชาชีววิทยา ว041 หลักสูตรมัธยมศึกษาตอนปลาย จัดทำโดย สสวท.</w:t>
      </w:r>
    </w:p>
    <w:p w:rsidR="002D35E9" w:rsidRDefault="002D35E9" w:rsidP="002D35E9">
      <w:pPr>
        <w:numPr>
          <w:ilvl w:val="1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หนังสือชีววิทยาของทบวงมหาวิทยาลัย</w:t>
      </w:r>
    </w:p>
    <w:p w:rsidR="002D35E9" w:rsidRDefault="002D35E9" w:rsidP="002D35E9">
      <w:pPr>
        <w:numPr>
          <w:ilvl w:val="1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หนังสือชีววิทยา เล่ม 1, 2 ของเชาว์  ชิโนรักษ์ และพรรณี  ชิโนรักษ์</w:t>
      </w:r>
    </w:p>
    <w:p w:rsidR="002D35E9" w:rsidRDefault="002D35E9" w:rsidP="002D35E9">
      <w:pPr>
        <w:numPr>
          <w:ilvl w:val="1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หนังสือชีววิทยา เล่ม 1, 2 ของปรีชา  สุวรรณพินิจ และนงลักษณ์  สุวรรณพินิจ</w:t>
      </w:r>
    </w:p>
    <w:p w:rsidR="002D35E9" w:rsidRDefault="002D35E9" w:rsidP="002D35E9">
      <w:pPr>
        <w:numPr>
          <w:ilvl w:val="1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หนังสือเรียนชีวเคมี ของมนตรี  จุฬาวัฒนฑล และคณะ</w:t>
      </w:r>
    </w:p>
    <w:p w:rsidR="002D35E9" w:rsidRDefault="002D35E9" w:rsidP="002D35E9">
      <w:pPr>
        <w:numPr>
          <w:ilvl w:val="1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หนังสือชีววิทยาหลักสูตรแห่งชาติระดับมัธยมศึกษา (</w:t>
      </w:r>
      <w:r>
        <w:rPr>
          <w:sz w:val="32"/>
          <w:szCs w:val="32"/>
        </w:rPr>
        <w:t>GCSE)</w:t>
      </w:r>
      <w:r>
        <w:rPr>
          <w:rFonts w:hint="cs"/>
          <w:sz w:val="32"/>
          <w:szCs w:val="32"/>
          <w:cs/>
        </w:rPr>
        <w:t xml:space="preserve"> ของประเทศอังกฤษ ผู้เขียน </w:t>
      </w:r>
      <w:r>
        <w:rPr>
          <w:sz w:val="32"/>
          <w:szCs w:val="32"/>
        </w:rPr>
        <w:t xml:space="preserve">Gareth Williams </w:t>
      </w:r>
      <w:r>
        <w:rPr>
          <w:rFonts w:hint="cs"/>
          <w:sz w:val="32"/>
          <w:szCs w:val="32"/>
          <w:cs/>
        </w:rPr>
        <w:t>ผู้แปล รศ.ดร. อุษณีย์  ยศยิ่งยวด</w:t>
      </w:r>
    </w:p>
    <w:p w:rsidR="002D35E9" w:rsidRDefault="002D35E9" w:rsidP="002D35E9">
      <w:pPr>
        <w:numPr>
          <w:ilvl w:val="1"/>
          <w:numId w:val="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หนังสือพจนานุกรมรูปภาพไทย </w:t>
      </w:r>
      <w:r>
        <w:rPr>
          <w:sz w:val="32"/>
          <w:szCs w:val="32"/>
        </w:rPr>
        <w:t>–</w:t>
      </w:r>
      <w:r>
        <w:rPr>
          <w:rFonts w:hint="cs"/>
          <w:sz w:val="32"/>
          <w:szCs w:val="32"/>
          <w:cs/>
        </w:rPr>
        <w:t xml:space="preserve"> อังกฤษ ร่งกายของเรา ของ มีชัย  ศรีใส</w:t>
      </w:r>
    </w:p>
    <w:p w:rsidR="003E1A7E" w:rsidRPr="003E1A7E" w:rsidRDefault="003E1A7E" w:rsidP="003E1A7E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</w:t>
      </w:r>
      <w:r>
        <w:rPr>
          <w:sz w:val="32"/>
          <w:szCs w:val="32"/>
        </w:rPr>
        <w:t>8.</w:t>
      </w:r>
      <w:r w:rsidRPr="003E1A7E">
        <w:rPr>
          <w:sz w:val="32"/>
          <w:szCs w:val="32"/>
          <w:cs/>
        </w:rPr>
        <w:t>1</w:t>
      </w:r>
      <w:r>
        <w:rPr>
          <w:sz w:val="32"/>
          <w:szCs w:val="32"/>
        </w:rPr>
        <w:t>0</w:t>
      </w:r>
      <w:r>
        <w:rPr>
          <w:sz w:val="32"/>
          <w:szCs w:val="32"/>
          <w:cs/>
        </w:rPr>
        <w:t>.</w:t>
      </w:r>
      <w:smartTag w:uri="urn:schemas-microsoft-com:office:smarttags" w:element="City">
        <w:smartTag w:uri="urn:schemas-microsoft-com:office:smarttags" w:element="place">
          <w:r w:rsidRPr="003E1A7E">
            <w:rPr>
              <w:sz w:val="32"/>
              <w:szCs w:val="32"/>
            </w:rPr>
            <w:t>Campbell</w:t>
          </w:r>
        </w:smartTag>
      </w:smartTag>
      <w:r w:rsidRPr="003E1A7E">
        <w:rPr>
          <w:sz w:val="32"/>
          <w:szCs w:val="32"/>
        </w:rPr>
        <w:t xml:space="preserve"> NA, Reece JB. </w:t>
      </w:r>
      <w:r w:rsidRPr="003E1A7E">
        <w:rPr>
          <w:sz w:val="32"/>
          <w:szCs w:val="32"/>
          <w:cs/>
        </w:rPr>
        <w:t xml:space="preserve">2002. </w:t>
      </w:r>
      <w:r w:rsidRPr="003E1A7E">
        <w:rPr>
          <w:sz w:val="32"/>
          <w:szCs w:val="32"/>
        </w:rPr>
        <w:t xml:space="preserve">Biology </w:t>
      </w:r>
      <w:r w:rsidRPr="003E1A7E">
        <w:rPr>
          <w:sz w:val="32"/>
          <w:szCs w:val="32"/>
          <w:cs/>
        </w:rPr>
        <w:t>6</w:t>
      </w:r>
      <w:r w:rsidRPr="003E1A7E">
        <w:rPr>
          <w:sz w:val="32"/>
          <w:szCs w:val="32"/>
        </w:rPr>
        <w:t xml:space="preserve">th ed. Benjamin Cummings, </w:t>
      </w:r>
    </w:p>
    <w:p w:rsidR="003E1A7E" w:rsidRPr="003E1A7E" w:rsidRDefault="003E1A7E" w:rsidP="003E1A7E">
      <w:pPr>
        <w:rPr>
          <w:sz w:val="32"/>
          <w:szCs w:val="32"/>
        </w:rPr>
      </w:pPr>
      <w:r w:rsidRPr="003E1A7E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         </w:t>
      </w:r>
      <w:r w:rsidRPr="003E1A7E">
        <w:rPr>
          <w:sz w:val="32"/>
          <w:szCs w:val="32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3E1A7E">
            <w:rPr>
              <w:sz w:val="32"/>
              <w:szCs w:val="32"/>
            </w:rPr>
            <w:t>San Francisco</w:t>
          </w:r>
        </w:smartTag>
      </w:smartTag>
      <w:r w:rsidRPr="003E1A7E">
        <w:rPr>
          <w:sz w:val="32"/>
          <w:szCs w:val="32"/>
        </w:rPr>
        <w:t>.</w:t>
      </w:r>
    </w:p>
    <w:p w:rsidR="003E1A7E" w:rsidRPr="003E1A7E" w:rsidRDefault="003E1A7E" w:rsidP="003E1A7E">
      <w:pPr>
        <w:rPr>
          <w:sz w:val="32"/>
          <w:szCs w:val="32"/>
        </w:rPr>
      </w:pPr>
      <w:r>
        <w:rPr>
          <w:sz w:val="32"/>
          <w:szCs w:val="32"/>
        </w:rPr>
        <w:t xml:space="preserve">      8.11</w:t>
      </w:r>
      <w:r w:rsidRPr="003E1A7E">
        <w:rPr>
          <w:sz w:val="32"/>
          <w:szCs w:val="32"/>
          <w:cs/>
        </w:rPr>
        <w:t xml:space="preserve">. </w:t>
      </w:r>
      <w:r w:rsidRPr="003E1A7E">
        <w:rPr>
          <w:sz w:val="32"/>
          <w:szCs w:val="32"/>
        </w:rPr>
        <w:t xml:space="preserve">Hopson JL, Wessells NK. </w:t>
      </w:r>
      <w:r w:rsidRPr="003E1A7E">
        <w:rPr>
          <w:sz w:val="32"/>
          <w:szCs w:val="32"/>
          <w:cs/>
        </w:rPr>
        <w:t xml:space="preserve">1990. </w:t>
      </w:r>
      <w:r w:rsidRPr="003E1A7E">
        <w:rPr>
          <w:sz w:val="32"/>
          <w:szCs w:val="32"/>
        </w:rPr>
        <w:t xml:space="preserve">Essentials of Biology. McGraw-Hill </w:t>
      </w:r>
    </w:p>
    <w:p w:rsidR="003E1A7E" w:rsidRPr="003E1A7E" w:rsidRDefault="003E1A7E" w:rsidP="003E1A7E">
      <w:pPr>
        <w:rPr>
          <w:sz w:val="32"/>
          <w:szCs w:val="32"/>
        </w:rPr>
      </w:pPr>
      <w:r w:rsidRPr="003E1A7E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       </w:t>
      </w:r>
      <w:r w:rsidRPr="003E1A7E">
        <w:rPr>
          <w:sz w:val="32"/>
          <w:szCs w:val="32"/>
        </w:rPr>
        <w:t xml:space="preserve">Publishing Company, </w:t>
      </w:r>
      <w:smartTag w:uri="urn:schemas-microsoft-com:office:smarttags" w:element="State">
        <w:smartTag w:uri="urn:schemas-microsoft-com:office:smarttags" w:element="place">
          <w:r w:rsidRPr="003E1A7E">
            <w:rPr>
              <w:sz w:val="32"/>
              <w:szCs w:val="32"/>
            </w:rPr>
            <w:t>New York</w:t>
          </w:r>
        </w:smartTag>
      </w:smartTag>
      <w:r w:rsidRPr="003E1A7E">
        <w:rPr>
          <w:sz w:val="32"/>
          <w:szCs w:val="32"/>
        </w:rPr>
        <w:t>.</w:t>
      </w:r>
    </w:p>
    <w:p w:rsidR="003E1A7E" w:rsidRPr="003E1A7E" w:rsidRDefault="003E1A7E" w:rsidP="003E1A7E">
      <w:pPr>
        <w:rPr>
          <w:sz w:val="32"/>
          <w:szCs w:val="32"/>
        </w:rPr>
      </w:pPr>
      <w:r>
        <w:rPr>
          <w:sz w:val="32"/>
          <w:szCs w:val="32"/>
        </w:rPr>
        <w:t xml:space="preserve">      8.12</w:t>
      </w:r>
      <w:r w:rsidRPr="003E1A7E">
        <w:rPr>
          <w:sz w:val="32"/>
          <w:szCs w:val="32"/>
          <w:cs/>
        </w:rPr>
        <w:t xml:space="preserve"> </w:t>
      </w:r>
      <w:r w:rsidRPr="003E1A7E">
        <w:rPr>
          <w:sz w:val="32"/>
          <w:szCs w:val="32"/>
        </w:rPr>
        <w:t xml:space="preserve">Postlethwait JH, Hopson JL. </w:t>
      </w:r>
      <w:r w:rsidRPr="003E1A7E">
        <w:rPr>
          <w:sz w:val="32"/>
          <w:szCs w:val="32"/>
          <w:cs/>
        </w:rPr>
        <w:t xml:space="preserve">1995. </w:t>
      </w:r>
      <w:r w:rsidRPr="003E1A7E">
        <w:rPr>
          <w:sz w:val="32"/>
          <w:szCs w:val="32"/>
        </w:rPr>
        <w:t xml:space="preserve">The Nature of Life </w:t>
      </w:r>
      <w:r w:rsidRPr="003E1A7E">
        <w:rPr>
          <w:sz w:val="32"/>
          <w:szCs w:val="32"/>
          <w:cs/>
        </w:rPr>
        <w:t>3</w:t>
      </w:r>
      <w:r w:rsidRPr="003E1A7E">
        <w:rPr>
          <w:sz w:val="32"/>
          <w:szCs w:val="32"/>
        </w:rPr>
        <w:t xml:space="preserve">rd ed. </w:t>
      </w:r>
    </w:p>
    <w:p w:rsidR="003E1A7E" w:rsidRPr="003E1A7E" w:rsidRDefault="003E1A7E" w:rsidP="003E1A7E">
      <w:pPr>
        <w:rPr>
          <w:sz w:val="32"/>
          <w:szCs w:val="32"/>
        </w:rPr>
      </w:pPr>
      <w:r w:rsidRPr="003E1A7E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      </w:t>
      </w:r>
      <w:r w:rsidRPr="003E1A7E">
        <w:rPr>
          <w:sz w:val="32"/>
          <w:szCs w:val="32"/>
        </w:rPr>
        <w:t xml:space="preserve">McGraw-Hill Publishing Company, </w:t>
      </w:r>
      <w:smartTag w:uri="urn:schemas-microsoft-com:office:smarttags" w:element="State">
        <w:smartTag w:uri="urn:schemas-microsoft-com:office:smarttags" w:element="place">
          <w:r w:rsidRPr="003E1A7E">
            <w:rPr>
              <w:sz w:val="32"/>
              <w:szCs w:val="32"/>
            </w:rPr>
            <w:t>New York</w:t>
          </w:r>
        </w:smartTag>
      </w:smartTag>
      <w:r w:rsidRPr="003E1A7E">
        <w:rPr>
          <w:sz w:val="32"/>
          <w:szCs w:val="32"/>
        </w:rPr>
        <w:t>.</w:t>
      </w:r>
    </w:p>
    <w:p w:rsidR="003E1A7E" w:rsidRPr="003E1A7E" w:rsidRDefault="003E1A7E" w:rsidP="003E1A7E">
      <w:pPr>
        <w:rPr>
          <w:sz w:val="32"/>
          <w:szCs w:val="32"/>
        </w:rPr>
      </w:pPr>
      <w:r>
        <w:rPr>
          <w:sz w:val="32"/>
          <w:szCs w:val="32"/>
        </w:rPr>
        <w:t xml:space="preserve">     8.13</w:t>
      </w:r>
      <w:r w:rsidRPr="003E1A7E">
        <w:rPr>
          <w:sz w:val="32"/>
          <w:szCs w:val="32"/>
          <w:cs/>
        </w:rPr>
        <w:t xml:space="preserve"> </w:t>
      </w:r>
      <w:r w:rsidRPr="003E1A7E">
        <w:rPr>
          <w:sz w:val="32"/>
          <w:szCs w:val="32"/>
        </w:rPr>
        <w:t xml:space="preserve">John GB. </w:t>
      </w:r>
      <w:r w:rsidRPr="003E1A7E">
        <w:rPr>
          <w:sz w:val="32"/>
          <w:szCs w:val="32"/>
          <w:cs/>
        </w:rPr>
        <w:t xml:space="preserve">2003. </w:t>
      </w:r>
      <w:r w:rsidRPr="003E1A7E">
        <w:rPr>
          <w:sz w:val="32"/>
          <w:szCs w:val="32"/>
        </w:rPr>
        <w:t xml:space="preserve">The Living World </w:t>
      </w:r>
      <w:r w:rsidRPr="003E1A7E">
        <w:rPr>
          <w:sz w:val="32"/>
          <w:szCs w:val="32"/>
          <w:cs/>
        </w:rPr>
        <w:t>3</w:t>
      </w:r>
      <w:r w:rsidRPr="003E1A7E">
        <w:rPr>
          <w:sz w:val="32"/>
          <w:szCs w:val="32"/>
        </w:rPr>
        <w:t xml:space="preserve">rd ed. McGraw-Hill Publishing </w:t>
      </w:r>
    </w:p>
    <w:p w:rsidR="003E1A7E" w:rsidRPr="003E1A7E" w:rsidRDefault="003E1A7E" w:rsidP="003E1A7E">
      <w:pPr>
        <w:rPr>
          <w:sz w:val="32"/>
          <w:szCs w:val="32"/>
        </w:rPr>
      </w:pPr>
      <w:r w:rsidRPr="003E1A7E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     </w:t>
      </w:r>
      <w:r w:rsidRPr="003E1A7E">
        <w:rPr>
          <w:sz w:val="32"/>
          <w:szCs w:val="32"/>
        </w:rPr>
        <w:t xml:space="preserve">Company, </w:t>
      </w:r>
      <w:smartTag w:uri="urn:schemas-microsoft-com:office:smarttags" w:element="State">
        <w:smartTag w:uri="urn:schemas-microsoft-com:office:smarttags" w:element="place">
          <w:r w:rsidRPr="003E1A7E">
            <w:rPr>
              <w:sz w:val="32"/>
              <w:szCs w:val="32"/>
            </w:rPr>
            <w:t>New York</w:t>
          </w:r>
        </w:smartTag>
      </w:smartTag>
      <w:r w:rsidRPr="003E1A7E">
        <w:rPr>
          <w:sz w:val="32"/>
          <w:szCs w:val="32"/>
        </w:rPr>
        <w:t>.</w:t>
      </w:r>
    </w:p>
    <w:p w:rsidR="003E1A7E" w:rsidRPr="003E1A7E" w:rsidRDefault="003E1A7E" w:rsidP="003E1A7E">
      <w:pPr>
        <w:rPr>
          <w:sz w:val="32"/>
          <w:szCs w:val="32"/>
        </w:rPr>
      </w:pPr>
      <w:r>
        <w:rPr>
          <w:sz w:val="32"/>
          <w:szCs w:val="32"/>
        </w:rPr>
        <w:t xml:space="preserve">     8.14</w:t>
      </w:r>
      <w:r w:rsidRPr="003E1A7E">
        <w:rPr>
          <w:sz w:val="32"/>
          <w:szCs w:val="32"/>
          <w:cs/>
        </w:rPr>
        <w:t xml:space="preserve"> </w:t>
      </w:r>
      <w:r w:rsidRPr="003E1A7E">
        <w:rPr>
          <w:sz w:val="32"/>
          <w:szCs w:val="32"/>
        </w:rPr>
        <w:t xml:space="preserve">Solomon EP, Berg LR, Martin DW. Biology </w:t>
      </w:r>
      <w:r w:rsidRPr="003E1A7E">
        <w:rPr>
          <w:sz w:val="32"/>
          <w:szCs w:val="32"/>
          <w:cs/>
        </w:rPr>
        <w:t>6</w:t>
      </w:r>
      <w:r w:rsidRPr="003E1A7E">
        <w:rPr>
          <w:sz w:val="32"/>
          <w:szCs w:val="32"/>
        </w:rPr>
        <w:t xml:space="preserve">th ed. Thomson Learning, </w:t>
      </w:r>
    </w:p>
    <w:p w:rsidR="002D35E9" w:rsidRDefault="003E1A7E" w:rsidP="003E1A7E">
      <w:pPr>
        <w:rPr>
          <w:rFonts w:hint="cs"/>
          <w:b/>
          <w:bCs/>
          <w:sz w:val="32"/>
          <w:szCs w:val="32"/>
        </w:rPr>
      </w:pPr>
      <w:r w:rsidRPr="003E1A7E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      </w:t>
      </w:r>
      <w:smartTag w:uri="urn:schemas-microsoft-com:office:smarttags" w:element="country-region">
        <w:smartTag w:uri="urn:schemas-microsoft-com:office:smarttags" w:element="place">
          <w:r w:rsidRPr="003E1A7E">
            <w:rPr>
              <w:sz w:val="32"/>
              <w:szCs w:val="32"/>
            </w:rPr>
            <w:t>USA</w:t>
          </w:r>
        </w:smartTag>
      </w:smartTag>
      <w:r w:rsidRPr="003E1A7E">
        <w:rPr>
          <w:sz w:val="32"/>
          <w:szCs w:val="32"/>
        </w:rPr>
        <w:t>.</w:t>
      </w:r>
    </w:p>
    <w:p w:rsidR="006828EC" w:rsidRDefault="006828EC" w:rsidP="003E1A7E">
      <w:pPr>
        <w:rPr>
          <w:rFonts w:hint="cs"/>
          <w:b/>
          <w:bCs/>
          <w:sz w:val="32"/>
          <w:szCs w:val="32"/>
        </w:rPr>
      </w:pPr>
    </w:p>
    <w:p w:rsidR="006828EC" w:rsidRDefault="006828EC" w:rsidP="003E1A7E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ลงชื่อนักเรียน</w:t>
      </w:r>
      <w:r>
        <w:rPr>
          <w:b/>
          <w:bCs/>
          <w:sz w:val="32"/>
          <w:szCs w:val="32"/>
        </w:rPr>
        <w:t>…………………………………………………………..</w:t>
      </w:r>
      <w:r>
        <w:rPr>
          <w:rFonts w:hint="cs"/>
          <w:b/>
          <w:bCs/>
          <w:sz w:val="32"/>
          <w:szCs w:val="32"/>
          <w:cs/>
        </w:rPr>
        <w:t>ชั้น</w:t>
      </w:r>
      <w:r>
        <w:rPr>
          <w:b/>
          <w:bCs/>
          <w:sz w:val="32"/>
          <w:szCs w:val="32"/>
        </w:rPr>
        <w:t>………………………..</w:t>
      </w:r>
    </w:p>
    <w:p w:rsidR="006828EC" w:rsidRDefault="006828EC" w:rsidP="003E1A7E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ผู้ปกครอง</w:t>
      </w:r>
      <w:r>
        <w:rPr>
          <w:b/>
          <w:bCs/>
          <w:sz w:val="32"/>
          <w:szCs w:val="32"/>
        </w:rPr>
        <w:t>…………………………………………………………………………………………..</w:t>
      </w:r>
    </w:p>
    <w:p w:rsidR="006828EC" w:rsidRPr="003E1A7E" w:rsidRDefault="006828EC" w:rsidP="003E1A7E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ครูประจำวิชา</w:t>
      </w:r>
      <w:r>
        <w:rPr>
          <w:b/>
          <w:bCs/>
          <w:sz w:val="32"/>
          <w:szCs w:val="32"/>
        </w:rPr>
        <w:t>………………………………………………………………………………………</w:t>
      </w:r>
    </w:p>
    <w:sectPr w:rsidR="006828EC" w:rsidRPr="003E1A7E" w:rsidSect="00BA675B">
      <w:headerReference w:type="even" r:id="rId7"/>
      <w:headerReference w:type="default" r:id="rId8"/>
      <w:pgSz w:w="11906" w:h="16838" w:code="9"/>
      <w:pgMar w:top="1440" w:right="1440" w:bottom="1440" w:left="1440" w:header="461" w:footer="461" w:gutter="0"/>
      <w:cols w:space="708"/>
      <w:docGrid w:linePitch="4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2CC" w:rsidRDefault="00AE72CC">
      <w:r>
        <w:separator/>
      </w:r>
    </w:p>
  </w:endnote>
  <w:endnote w:type="continuationSeparator" w:id="1">
    <w:p w:rsidR="00AE72CC" w:rsidRDefault="00AE7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2CC" w:rsidRDefault="00AE72CC">
      <w:r>
        <w:separator/>
      </w:r>
    </w:p>
  </w:footnote>
  <w:footnote w:type="continuationSeparator" w:id="1">
    <w:p w:rsidR="00AE72CC" w:rsidRDefault="00AE72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2C0" w:rsidRDefault="004F52C0" w:rsidP="009445C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52C0" w:rsidRDefault="004F52C0" w:rsidP="004F52C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2C0" w:rsidRDefault="004F52C0" w:rsidP="009445C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11F73">
      <w:rPr>
        <w:rStyle w:val="a6"/>
        <w:noProof/>
      </w:rPr>
      <w:t>1</w:t>
    </w:r>
    <w:r>
      <w:rPr>
        <w:rStyle w:val="a6"/>
      </w:rPr>
      <w:fldChar w:fldCharType="end"/>
    </w:r>
  </w:p>
  <w:p w:rsidR="004F52C0" w:rsidRDefault="004F52C0" w:rsidP="00996C7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6B4E"/>
    <w:multiLevelType w:val="multilevel"/>
    <w:tmpl w:val="D4D0E0E8"/>
    <w:lvl w:ilvl="0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2.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F987054"/>
    <w:multiLevelType w:val="multilevel"/>
    <w:tmpl w:val="17BA88B8"/>
    <w:lvl w:ilvl="0">
      <w:start w:val="8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45301570"/>
    <w:multiLevelType w:val="hybridMultilevel"/>
    <w:tmpl w:val="102012D4"/>
    <w:lvl w:ilvl="0" w:tplc="E4427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800510"/>
    <w:multiLevelType w:val="hybridMultilevel"/>
    <w:tmpl w:val="BE9AD0CE"/>
    <w:lvl w:ilvl="0" w:tplc="C0A06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FAA43A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B217B5"/>
    <w:multiLevelType w:val="multilevel"/>
    <w:tmpl w:val="39E8D7B8"/>
    <w:lvl w:ilvl="0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8.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82"/>
  <w:drawingGridVerticalSpacing w:val="381"/>
  <w:displayHorizontalDrawingGridEvery w:val="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47069"/>
    <w:rsid w:val="00083384"/>
    <w:rsid w:val="00111F73"/>
    <w:rsid w:val="001B7166"/>
    <w:rsid w:val="001F18EB"/>
    <w:rsid w:val="00202656"/>
    <w:rsid w:val="00204587"/>
    <w:rsid w:val="002177D2"/>
    <w:rsid w:val="00247000"/>
    <w:rsid w:val="002D35E9"/>
    <w:rsid w:val="002E6484"/>
    <w:rsid w:val="003040FC"/>
    <w:rsid w:val="003177F0"/>
    <w:rsid w:val="00317D20"/>
    <w:rsid w:val="0039063C"/>
    <w:rsid w:val="00393D2A"/>
    <w:rsid w:val="003C3C3E"/>
    <w:rsid w:val="003E1A7E"/>
    <w:rsid w:val="003F7579"/>
    <w:rsid w:val="004442EC"/>
    <w:rsid w:val="00457E34"/>
    <w:rsid w:val="004676CE"/>
    <w:rsid w:val="004C0962"/>
    <w:rsid w:val="004F52C0"/>
    <w:rsid w:val="005243B7"/>
    <w:rsid w:val="00531CC3"/>
    <w:rsid w:val="00533137"/>
    <w:rsid w:val="005550DA"/>
    <w:rsid w:val="005B00A0"/>
    <w:rsid w:val="005C7354"/>
    <w:rsid w:val="005E6C0F"/>
    <w:rsid w:val="005F45BF"/>
    <w:rsid w:val="00626BE5"/>
    <w:rsid w:val="006828EC"/>
    <w:rsid w:val="006B1E7D"/>
    <w:rsid w:val="006C67D5"/>
    <w:rsid w:val="006D1967"/>
    <w:rsid w:val="006D1E20"/>
    <w:rsid w:val="0073093D"/>
    <w:rsid w:val="007A0E30"/>
    <w:rsid w:val="00813356"/>
    <w:rsid w:val="00834B64"/>
    <w:rsid w:val="008817DF"/>
    <w:rsid w:val="00895812"/>
    <w:rsid w:val="008A3935"/>
    <w:rsid w:val="008F46E8"/>
    <w:rsid w:val="008F4AFC"/>
    <w:rsid w:val="009445C3"/>
    <w:rsid w:val="0096067A"/>
    <w:rsid w:val="009613A0"/>
    <w:rsid w:val="00996C7B"/>
    <w:rsid w:val="009C3475"/>
    <w:rsid w:val="00A47069"/>
    <w:rsid w:val="00A85D8B"/>
    <w:rsid w:val="00AA5380"/>
    <w:rsid w:val="00AA75B5"/>
    <w:rsid w:val="00AE72CC"/>
    <w:rsid w:val="00BA675B"/>
    <w:rsid w:val="00C14276"/>
    <w:rsid w:val="00C609E3"/>
    <w:rsid w:val="00C66CB5"/>
    <w:rsid w:val="00C95C2E"/>
    <w:rsid w:val="00CC4390"/>
    <w:rsid w:val="00D1261C"/>
    <w:rsid w:val="00EB5687"/>
    <w:rsid w:val="00EB7A35"/>
    <w:rsid w:val="00EE1F43"/>
    <w:rsid w:val="00F32162"/>
    <w:rsid w:val="00F93978"/>
    <w:rsid w:val="00FE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ngsana New" w:hAnsi="Angsana New"/>
      <w:spacing w:val="4"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E2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31CC3"/>
    <w:rPr>
      <w:rFonts w:ascii="Tahoma" w:hAnsi="Tahoma"/>
      <w:sz w:val="16"/>
      <w:szCs w:val="18"/>
    </w:rPr>
  </w:style>
  <w:style w:type="paragraph" w:styleId="a5">
    <w:name w:val="header"/>
    <w:basedOn w:val="a"/>
    <w:rsid w:val="004F52C0"/>
    <w:pPr>
      <w:tabs>
        <w:tab w:val="center" w:pos="4153"/>
        <w:tab w:val="right" w:pos="8306"/>
      </w:tabs>
    </w:pPr>
    <w:rPr>
      <w:szCs w:val="42"/>
    </w:rPr>
  </w:style>
  <w:style w:type="character" w:styleId="a6">
    <w:name w:val="page number"/>
    <w:basedOn w:val="a0"/>
    <w:rsid w:val="004F52C0"/>
  </w:style>
  <w:style w:type="paragraph" w:styleId="a7">
    <w:name w:val="footer"/>
    <w:basedOn w:val="a"/>
    <w:rsid w:val="004F52C0"/>
    <w:pPr>
      <w:tabs>
        <w:tab w:val="center" w:pos="4153"/>
        <w:tab w:val="right" w:pos="8306"/>
      </w:tabs>
    </w:pPr>
    <w:rPr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3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4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9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2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3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5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2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9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โรงเรียนสวนกุหลาบวิทยาลัย</vt:lpstr>
    </vt:vector>
  </TitlesOfParts>
  <Company>*********</Company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โรงเรียนสวนกุหลาบวิทยาลัย</dc:title>
  <dc:subject/>
  <dc:creator>********</dc:creator>
  <cp:keywords/>
  <dc:description/>
  <cp:lastModifiedBy>2Guys</cp:lastModifiedBy>
  <cp:revision>5</cp:revision>
  <cp:lastPrinted>2007-02-26T06:57:00Z</cp:lastPrinted>
  <dcterms:created xsi:type="dcterms:W3CDTF">2010-11-15T16:49:00Z</dcterms:created>
  <dcterms:modified xsi:type="dcterms:W3CDTF">2010-11-15T16:53:00Z</dcterms:modified>
</cp:coreProperties>
</file>